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12" w:type="dxa"/>
        <w:tblLook w:val="04A0" w:firstRow="1" w:lastRow="0" w:firstColumn="1" w:lastColumn="0" w:noHBand="0" w:noVBand="1"/>
      </w:tblPr>
      <w:tblGrid>
        <w:gridCol w:w="4410"/>
        <w:gridCol w:w="768"/>
        <w:gridCol w:w="942"/>
        <w:gridCol w:w="841"/>
        <w:gridCol w:w="869"/>
        <w:gridCol w:w="1482"/>
      </w:tblGrid>
      <w:tr w:rsidR="002F3B1E" w:rsidRPr="002F3B1E" w14:paraId="74B6A621" w14:textId="77777777" w:rsidTr="00012DE4">
        <w:trPr>
          <w:trHeight w:val="390"/>
        </w:trPr>
        <w:tc>
          <w:tcPr>
            <w:tcW w:w="9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7A77" w14:textId="2BAC87E0" w:rsidR="002F3B1E" w:rsidRPr="002F3B1E" w:rsidRDefault="002F3B1E" w:rsidP="002F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3B1E">
              <w:rPr>
                <w:rFonts w:ascii="Calibri" w:hAnsi="Calibri" w:eastAsia="Times New Roman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3D5110B3" wp14:editId="58AACDF8">
                  <wp:simplePos x="0" y="0"/>
                  <wp:positionH relativeFrom="column">
                    <wp:posOffset>4267200</wp:posOffset>
                  </wp:positionH>
                  <wp:positionV relativeFrom="paragraph">
                    <wp:posOffset>95250</wp:posOffset>
                  </wp:positionV>
                  <wp:extent cx="809625" cy="1371600"/>
                  <wp:effectExtent l="0" t="0" r="9525" b="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F42C31-D2CC-4C97-9371-F6655355D13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E9F42C31-D2CC-4C97-9371-F6655355D13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371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0"/>
            </w:tblGrid>
            <w:tr w:rsidR="002F3B1E" w:rsidRPr="002F3B1E" w14:paraId="308540AE" w14:textId="77777777">
              <w:trPr>
                <w:trHeight w:val="390"/>
                <w:tblCellSpacing w:w="0" w:type="dxa"/>
              </w:trPr>
              <w:tc>
                <w:tcPr>
                  <w:tcW w:w="8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392675" w14:textId="77777777" w:rsidR="002F3B1E" w:rsidRPr="002F3B1E" w:rsidRDefault="002F3B1E" w:rsidP="002F3B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F3B1E">
                    <w:rPr>
                      <w:rFonts w:ascii="Arial" w:hAnsi="Arial" w:eastAsia="Times New Roman" w:cs="Arial"/>
                      <w:b/>
                      <w:bCs/>
                    </w:rPr>
                    <w:t>UNITED NATIONS DEVELOPMENT PROGRAMME</w:t>
                  </w:r>
                </w:p>
              </w:tc>
            </w:tr>
          </w:tbl>
          <w:p w14:paraId="030F1574" w14:textId="77777777" w:rsidR="002F3B1E" w:rsidRPr="002F3B1E" w:rsidRDefault="002F3B1E" w:rsidP="002F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3B1E" w:rsidRPr="002F3B1E" w14:paraId="6F7BAC0F" w14:textId="77777777" w:rsidTr="00012DE4">
        <w:trPr>
          <w:trHeight w:val="345"/>
        </w:trPr>
        <w:tc>
          <w:tcPr>
            <w:tcW w:w="9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03987" w14:textId="77777777" w:rsidR="002F3B1E" w:rsidRPr="002F3B1E" w:rsidRDefault="002F3B1E" w:rsidP="002F3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F3B1E">
              <w:rPr>
                <w:rFonts w:ascii="Arial" w:hAnsi="Arial" w:eastAsia="Times New Roman" w:cs="Arial"/>
                <w:b/>
                <w:bCs/>
              </w:rPr>
              <w:t>GOVERNMENT OF ARMENIA</w:t>
            </w:r>
          </w:p>
        </w:tc>
      </w:tr>
      <w:tr w:rsidR="002F3B1E" w:rsidRPr="002F3B1E" w14:paraId="5A3748D5" w14:textId="77777777" w:rsidTr="00012DE4">
        <w:trPr>
          <w:trHeight w:val="330"/>
        </w:trPr>
        <w:tc>
          <w:tcPr>
            <w:tcW w:w="9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4A83E" w14:textId="77777777" w:rsidR="002F3B1E" w:rsidRPr="002F3B1E" w:rsidRDefault="002F3B1E" w:rsidP="002F3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F3B1E">
              <w:rPr>
                <w:rFonts w:ascii="Arial" w:hAnsi="Arial" w:eastAsia="Times New Roman" w:cs="Arial"/>
                <w:b/>
                <w:bCs/>
              </w:rPr>
              <w:t>Multi-year AWP Budget Revision</w:t>
            </w:r>
          </w:p>
        </w:tc>
      </w:tr>
      <w:tr w:rsidR="002F3B1E" w:rsidRPr="002F3B1E" w14:paraId="6DB8594A" w14:textId="77777777" w:rsidTr="00012DE4">
        <w:trPr>
          <w:trHeight w:val="20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0C64" w14:textId="77777777" w:rsidR="002F3B1E" w:rsidRPr="002F3B1E" w:rsidRDefault="002F3B1E" w:rsidP="002F3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1938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385B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F20C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9200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C318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B1E" w:rsidRPr="002F3B1E" w14:paraId="2C4B9E23" w14:textId="77777777" w:rsidTr="00012DE4">
        <w:trPr>
          <w:trHeight w:val="255"/>
        </w:trPr>
        <w:tc>
          <w:tcPr>
            <w:tcW w:w="9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66989" w14:textId="77777777" w:rsidR="002F3B1E" w:rsidRPr="002F3B1E" w:rsidRDefault="002F3B1E" w:rsidP="002F3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3B1E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Armenia - Yerevan</w:t>
            </w:r>
          </w:p>
        </w:tc>
      </w:tr>
      <w:tr w:rsidR="002F3B1E" w:rsidRPr="002F3B1E" w14:paraId="2FF9C5B9" w14:textId="77777777" w:rsidTr="00012DE4">
        <w:trPr>
          <w:trHeight w:val="20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77BC" w14:textId="77777777" w:rsidR="002F3B1E" w:rsidRPr="002F3B1E" w:rsidRDefault="002F3B1E" w:rsidP="002F3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4B07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1C65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01CC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9DF2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0530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B1E" w:rsidRPr="002F3B1E" w14:paraId="0207AA29" w14:textId="77777777" w:rsidTr="00012DE4">
        <w:trPr>
          <w:trHeight w:val="20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2865" w14:textId="77777777" w:rsidR="002F3B1E" w:rsidRPr="002F3B1E" w:rsidRDefault="002F3B1E" w:rsidP="002F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6A89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B3F3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7B98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5C0B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0C6E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B1E" w:rsidRPr="002F3B1E" w14:paraId="2A936659" w14:textId="77777777" w:rsidTr="00012DE4">
        <w:trPr>
          <w:trHeight w:val="20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A455" w14:textId="77777777" w:rsidR="002F3B1E" w:rsidRPr="002F3B1E" w:rsidRDefault="002F3B1E" w:rsidP="002F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4EFC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FEED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9AB9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6FC5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93C3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B1E" w:rsidRPr="002F3B1E" w14:paraId="7222382C" w14:textId="77777777" w:rsidTr="00012DE4">
        <w:trPr>
          <w:trHeight w:val="20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3B3F" w14:textId="77777777" w:rsidR="002F3B1E" w:rsidRPr="002F3B1E" w:rsidRDefault="002F3B1E" w:rsidP="002F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D4B4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B7C4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7A6C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5F1E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FE0D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B1E" w:rsidRPr="002F3B1E" w14:paraId="0E967398" w14:textId="77777777" w:rsidTr="00C677CC">
        <w:trPr>
          <w:trHeight w:val="26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EF24" w14:textId="59C7A1E5" w:rsidR="002F3B1E" w:rsidRPr="002F3B1E" w:rsidRDefault="002F3B1E" w:rsidP="00C67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3B1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Project ID:</w:t>
            </w:r>
            <w:r w:rsidR="00C677CC">
              <w:t xml:space="preserve"> </w:t>
            </w:r>
            <w:r w:rsidR="00C677CC" w:rsidRPr="00C677CC">
              <w:rPr>
                <w:rFonts w:ascii="Arial" w:hAnsi="Arial" w:eastAsia="Times New Roman" w:cs="Arial"/>
                <w:sz w:val="20"/>
                <w:szCs w:val="20"/>
              </w:rPr>
              <w:t>00132153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F500" w14:textId="77777777" w:rsidR="002F3B1E" w:rsidRPr="002F3B1E" w:rsidRDefault="002F3B1E" w:rsidP="002F3B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A7F7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B1E" w:rsidRPr="002F3B1E" w14:paraId="451F3A1C" w14:textId="77777777" w:rsidTr="00C677CC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D55ED" w14:textId="49E59A4E" w:rsidR="002F3B1E" w:rsidRPr="002F3B1E" w:rsidRDefault="002F3B1E" w:rsidP="002F3B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3B1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Project Title:</w:t>
            </w:r>
            <w:r w:rsidR="00C677CC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 xml:space="preserve"> </w:t>
            </w:r>
            <w:r w:rsidR="00C677CC" w:rsidRPr="00C677CC">
              <w:rPr>
                <w:rFonts w:ascii="Arial" w:hAnsi="Arial" w:eastAsia="Times New Roman" w:cs="Arial"/>
                <w:sz w:val="20"/>
                <w:szCs w:val="20"/>
              </w:rPr>
              <w:t xml:space="preserve">Engagement </w:t>
            </w:r>
            <w:proofErr w:type="spellStart"/>
            <w:r w:rsidR="00C677CC" w:rsidRPr="00C677CC">
              <w:rPr>
                <w:rFonts w:ascii="Arial" w:hAnsi="Arial" w:eastAsia="Times New Roman" w:cs="Arial"/>
                <w:sz w:val="20"/>
                <w:szCs w:val="20"/>
              </w:rPr>
              <w:t>Facility_NK</w:t>
            </w:r>
            <w:proofErr w:type="spellEnd"/>
            <w:r w:rsidR="00C677CC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 w:rsidR="00C677CC" w:rsidRPr="00C677CC">
              <w:rPr>
                <w:rFonts w:ascii="Arial" w:hAnsi="Arial" w:eastAsia="Times New Roman" w:cs="Arial"/>
                <w:sz w:val="20"/>
                <w:szCs w:val="20"/>
              </w:rPr>
              <w:t>Crisis</w:t>
            </w:r>
          </w:p>
        </w:tc>
        <w:tc>
          <w:tcPr>
            <w:tcW w:w="4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6386C" w14:textId="77777777" w:rsidR="002F3B1E" w:rsidRPr="002F3B1E" w:rsidRDefault="002F3B1E" w:rsidP="002F3B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F3B1E" w:rsidRPr="002F3B1E" w14:paraId="2C2BBC55" w14:textId="77777777" w:rsidTr="00C677CC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52AD3" w14:textId="36EC6E71" w:rsidR="002F3B1E" w:rsidRPr="002F3B1E" w:rsidRDefault="002F3B1E" w:rsidP="002F3B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3B1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Output ID:</w:t>
            </w:r>
            <w:r w:rsidR="00C677CC">
              <w:t xml:space="preserve"> </w:t>
            </w:r>
            <w:r w:rsidR="00C677CC" w:rsidRPr="00C677CC">
              <w:rPr>
                <w:rFonts w:ascii="Arial" w:hAnsi="Arial" w:eastAsia="Times New Roman" w:cs="Arial"/>
                <w:sz w:val="20"/>
                <w:szCs w:val="20"/>
              </w:rPr>
              <w:t>00124827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8B4A6" w14:textId="77777777" w:rsidR="002F3B1E" w:rsidRPr="002F3B1E" w:rsidRDefault="002F3B1E" w:rsidP="002F3B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70F88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B1E" w:rsidRPr="002F3B1E" w14:paraId="5120C0F3" w14:textId="77777777" w:rsidTr="00C677CC">
        <w:trPr>
          <w:trHeight w:val="51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4E03F" w14:textId="5B110261" w:rsidR="002F3B1E" w:rsidRPr="002F3B1E" w:rsidRDefault="002F3B1E" w:rsidP="002F3B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3B1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Output Title:</w:t>
            </w:r>
            <w:r w:rsidR="00C677CC">
              <w:t xml:space="preserve"> </w:t>
            </w:r>
            <w:proofErr w:type="spellStart"/>
            <w:r w:rsidR="00C677CC" w:rsidRPr="00C677CC">
              <w:rPr>
                <w:rFonts w:ascii="Arial" w:hAnsi="Arial" w:eastAsia="Times New Roman" w:cs="Arial"/>
                <w:sz w:val="20"/>
                <w:szCs w:val="20"/>
              </w:rPr>
              <w:t>EF_Nagorno</w:t>
            </w:r>
            <w:proofErr w:type="spellEnd"/>
            <w:r w:rsidR="00C677CC" w:rsidRPr="00C677CC">
              <w:rPr>
                <w:rFonts w:ascii="Arial" w:hAnsi="Arial" w:eastAsia="Times New Roman" w:cs="Arial"/>
                <w:sz w:val="20"/>
                <w:szCs w:val="20"/>
              </w:rPr>
              <w:t xml:space="preserve"> Karabakh Crisis</w:t>
            </w:r>
          </w:p>
        </w:tc>
        <w:tc>
          <w:tcPr>
            <w:tcW w:w="4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BA2C8" w14:textId="77777777" w:rsidR="002F3B1E" w:rsidRPr="002F3B1E" w:rsidRDefault="002F3B1E" w:rsidP="002F3B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F3B1E" w:rsidRPr="002F3B1E" w14:paraId="499EEBC6" w14:textId="77777777" w:rsidTr="00012DE4">
        <w:trPr>
          <w:trHeight w:val="26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1280" w14:textId="1B724564" w:rsidR="002F3B1E" w:rsidRPr="002F3B1E" w:rsidRDefault="002F3B1E" w:rsidP="002F3B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3B1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Implementing Partner:</w:t>
            </w:r>
            <w:r w:rsidR="00C677CC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 xml:space="preserve"> </w:t>
            </w:r>
            <w:r w:rsidR="00C677CC" w:rsidRPr="00C677CC">
              <w:rPr>
                <w:rFonts w:ascii="Arial" w:hAnsi="Arial" w:eastAsia="Times New Roman" w:cs="Arial"/>
                <w:sz w:val="20"/>
                <w:szCs w:val="20"/>
              </w:rPr>
              <w:t>UNDP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ABBD" w14:textId="77777777" w:rsidR="002F3B1E" w:rsidRPr="002F3B1E" w:rsidRDefault="002F3B1E" w:rsidP="002F3B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25997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3A6EF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7F7B1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6051D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B1E" w:rsidRPr="002F3B1E" w14:paraId="36FDFC3E" w14:textId="77777777" w:rsidTr="00012DE4">
        <w:trPr>
          <w:trHeight w:val="26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D448" w14:textId="0D2A43A9" w:rsidR="002F3B1E" w:rsidRPr="002F3B1E" w:rsidRDefault="002F3B1E" w:rsidP="002F3B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3B1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Responsible Parties:</w:t>
            </w:r>
            <w:r w:rsidR="00C677CC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 xml:space="preserve"> </w:t>
            </w:r>
            <w:r w:rsidR="00C677CC" w:rsidRPr="00C677CC">
              <w:rPr>
                <w:rFonts w:ascii="Arial" w:hAnsi="Arial" w:eastAsia="Times New Roman" w:cs="Arial"/>
                <w:sz w:val="20"/>
                <w:szCs w:val="20"/>
              </w:rPr>
              <w:t>UNDP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C7B1" w14:textId="77777777" w:rsidR="002F3B1E" w:rsidRPr="002F3B1E" w:rsidRDefault="002F3B1E" w:rsidP="002F3B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49CC1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E6E95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51522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88C5F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2DE4" w:rsidRPr="002F3B1E" w14:paraId="73EA6887" w14:textId="77777777" w:rsidTr="00012DE4">
        <w:trPr>
          <w:trHeight w:val="26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A74C" w14:textId="76E98EEC" w:rsidR="002F3B1E" w:rsidRPr="002F3B1E" w:rsidRDefault="002F3B1E" w:rsidP="002F3B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3B1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Start Year:</w:t>
            </w:r>
            <w:r w:rsidR="00C677CC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 xml:space="preserve"> </w:t>
            </w:r>
            <w:r w:rsidR="00C677CC" w:rsidRPr="00C677CC">
              <w:rPr>
                <w:rFonts w:ascii="Arial" w:hAnsi="Arial" w:eastAsia="Times New Roman" w:cs="Arial"/>
                <w:sz w:val="20"/>
                <w:szCs w:val="20"/>
              </w:rPr>
              <w:t>2020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8E11A" w14:textId="399FBF69" w:rsidR="002F3B1E" w:rsidRPr="002F3B1E" w:rsidRDefault="002F3B1E" w:rsidP="002F3B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0A21F" w14:textId="77777777" w:rsidR="002F3B1E" w:rsidRPr="002F3B1E" w:rsidRDefault="002F3B1E" w:rsidP="002F3B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86CE3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5EA0D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0C74A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2DE4" w:rsidRPr="002F3B1E" w14:paraId="6E118F3A" w14:textId="77777777" w:rsidTr="00012DE4">
        <w:trPr>
          <w:trHeight w:val="26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EC9F" w14:textId="26C02CD8" w:rsidR="002F3B1E" w:rsidRPr="002F3B1E" w:rsidRDefault="002F3B1E" w:rsidP="002F3B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3B1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End Year:</w:t>
            </w:r>
            <w:r w:rsidR="00C677CC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 xml:space="preserve"> </w:t>
            </w:r>
            <w:r w:rsidR="00C677CC" w:rsidRPr="00C677CC">
              <w:rPr>
                <w:rFonts w:ascii="Arial" w:hAnsi="Arial" w:eastAsia="Times New Roman" w:cs="Arial"/>
                <w:sz w:val="20"/>
                <w:szCs w:val="20"/>
              </w:rPr>
              <w:t>2021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A40B2" w14:textId="7D44DDC2" w:rsidR="002F3B1E" w:rsidRPr="002F3B1E" w:rsidRDefault="002F3B1E" w:rsidP="002F3B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0913C" w14:textId="77777777" w:rsidR="002F3B1E" w:rsidRPr="002F3B1E" w:rsidRDefault="002F3B1E" w:rsidP="002F3B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0677B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EA938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EAF22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2DE4" w:rsidRPr="002F3B1E" w14:paraId="73752702" w14:textId="77777777" w:rsidTr="00012DE4">
        <w:trPr>
          <w:trHeight w:val="26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A925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5BAB2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818BA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97E25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944E7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54E99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B1E" w:rsidRPr="002F3B1E" w14:paraId="0CA5087C" w14:textId="77777777" w:rsidTr="00C677CC">
        <w:trPr>
          <w:trHeight w:val="26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795A" w14:textId="77777777" w:rsidR="002F3B1E" w:rsidRPr="002F3B1E" w:rsidRDefault="002F3B1E" w:rsidP="002F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54D4" w14:textId="77777777" w:rsidR="002F3B1E" w:rsidRPr="002F3B1E" w:rsidRDefault="002F3B1E" w:rsidP="002F3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3B1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Budget (US$)</w:t>
            </w:r>
          </w:p>
        </w:tc>
      </w:tr>
      <w:tr w:rsidR="002F3B1E" w:rsidRPr="002F3B1E" w14:paraId="242FD971" w14:textId="77777777" w:rsidTr="00012DE4">
        <w:trPr>
          <w:trHeight w:val="52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2AC1" w14:textId="77777777" w:rsidR="002F3B1E" w:rsidRPr="002F3B1E" w:rsidRDefault="002F3B1E" w:rsidP="002F3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004F" w14:textId="77777777" w:rsidR="002F3B1E" w:rsidRPr="002F3B1E" w:rsidRDefault="002F3B1E" w:rsidP="002F3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3B1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BA82" w14:textId="77777777" w:rsidR="002F3B1E" w:rsidRPr="002F3B1E" w:rsidRDefault="002F3B1E" w:rsidP="002F3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3B1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Fund Code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BE9B" w14:textId="77777777" w:rsidR="002F3B1E" w:rsidRPr="002F3B1E" w:rsidRDefault="002F3B1E" w:rsidP="002F3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3B1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Donor Code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0EB0" w14:textId="77777777" w:rsidR="002F3B1E" w:rsidRPr="002F3B1E" w:rsidRDefault="002F3B1E" w:rsidP="002F3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3B1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Donor Name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2943" w14:textId="77777777" w:rsidR="002F3B1E" w:rsidRPr="002F3B1E" w:rsidRDefault="002F3B1E" w:rsidP="002F3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3B1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Approved budget</w:t>
            </w:r>
          </w:p>
        </w:tc>
      </w:tr>
      <w:tr w:rsidR="00012DE4" w:rsidRPr="002F3B1E" w14:paraId="2986C4B2" w14:textId="77777777" w:rsidTr="00012DE4">
        <w:trPr>
          <w:trHeight w:val="29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7F51" w14:textId="77777777" w:rsidR="00012DE4" w:rsidRPr="002F3B1E" w:rsidRDefault="00012DE4" w:rsidP="0001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3A43" w14:textId="77777777" w:rsidR="00012DE4" w:rsidRPr="002F3B1E" w:rsidRDefault="00012DE4" w:rsidP="0001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3B1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1580" w14:textId="55A525CC" w:rsidR="00012DE4" w:rsidRPr="002F3B1E" w:rsidRDefault="00012DE4" w:rsidP="0001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3B1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  <w:r w:rsidRPr="00012DE4">
              <w:rPr>
                <w:rStyle w:val="pseditboxdisponly"/>
                <w:rFonts w:ascii="Arial" w:hAnsi="Arial" w:cs="Arial"/>
                <w:color w:val="000000"/>
                <w:sz w:val="20"/>
                <w:szCs w:val="20"/>
                <w:bdr w:val="none" w:color="auto" w:sz="0" w:space="0" w:frame="1"/>
              </w:rPr>
              <w:t>04120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9E67" w14:textId="65D54969" w:rsidR="00012DE4" w:rsidRPr="002F3B1E" w:rsidRDefault="00012DE4" w:rsidP="0001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3B1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  <w:r w:rsidRPr="00012DE4">
              <w:rPr>
                <w:rFonts w:ascii="Arial" w:hAnsi="Arial" w:eastAsia="Times New Roman" w:cs="Arial"/>
                <w:sz w:val="20"/>
                <w:szCs w:val="20"/>
              </w:rPr>
              <w:t>00012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9329" w14:textId="1147CA7B" w:rsidR="00012DE4" w:rsidRPr="002F3B1E" w:rsidRDefault="00012DE4" w:rsidP="0001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UNDP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5924" w14:textId="152541EE" w:rsidR="00012DE4" w:rsidRPr="002F3B1E" w:rsidRDefault="00012DE4" w:rsidP="0001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2DE4">
              <w:rPr>
                <w:rFonts w:ascii="Arial" w:hAnsi="Arial" w:eastAsia="Times New Roman" w:cs="Arial"/>
                <w:sz w:val="20"/>
                <w:szCs w:val="20"/>
              </w:rPr>
              <w:t>20,000</w:t>
            </w:r>
            <w:r w:rsidRPr="002F3B1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="00012DE4" w:rsidRPr="002F3B1E" w14:paraId="392611EF" w14:textId="77777777" w:rsidTr="00012DE4">
        <w:trPr>
          <w:trHeight w:val="26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BC01" w14:textId="77777777" w:rsidR="00012DE4" w:rsidRPr="002F3B1E" w:rsidRDefault="00012DE4" w:rsidP="0001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35F3" w14:textId="77777777" w:rsidR="00012DE4" w:rsidRPr="002F3B1E" w:rsidRDefault="00012DE4" w:rsidP="00012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B7EF8" w14:textId="31F991BC" w:rsidR="00012DE4" w:rsidRPr="002F3B1E" w:rsidRDefault="00012DE4" w:rsidP="0001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3B1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  <w:r w:rsidRPr="00012DE4">
              <w:rPr>
                <w:rStyle w:val="pseditboxdisponly"/>
                <w:rFonts w:ascii="Arial" w:hAnsi="Arial" w:cs="Arial"/>
                <w:color w:val="000000"/>
                <w:sz w:val="20"/>
                <w:szCs w:val="20"/>
                <w:bdr w:val="none" w:color="auto" w:sz="0" w:space="0" w:frame="1"/>
              </w:rPr>
              <w:t>04130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2EC2E" w14:textId="618C935D" w:rsidR="00012DE4" w:rsidRPr="002F3B1E" w:rsidRDefault="00012DE4" w:rsidP="0001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2DE4">
              <w:rPr>
                <w:rFonts w:ascii="Arial" w:hAnsi="Arial" w:eastAsia="Times New Roman" w:cs="Arial"/>
                <w:sz w:val="20"/>
                <w:szCs w:val="20"/>
              </w:rPr>
              <w:t>00012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B4C66" w14:textId="273F2DC1" w:rsidR="00012DE4" w:rsidRPr="002F3B1E" w:rsidRDefault="00012DE4" w:rsidP="0001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UNDP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E948F" w14:textId="50D9DAB9" w:rsidR="00012DE4" w:rsidRPr="002F3B1E" w:rsidRDefault="00012DE4" w:rsidP="0001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258,300</w:t>
            </w:r>
            <w:r w:rsidRPr="002F3B1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="00012DE4" w:rsidRPr="002F3B1E" w14:paraId="2121962D" w14:textId="77777777" w:rsidTr="00EC6181">
        <w:trPr>
          <w:trHeight w:val="26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D6EB" w14:textId="77777777" w:rsidR="00012DE4" w:rsidRPr="002F3B1E" w:rsidRDefault="00012DE4" w:rsidP="0001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A7B9" w14:textId="77777777" w:rsidR="00012DE4" w:rsidRPr="002F3B1E" w:rsidRDefault="00012DE4" w:rsidP="0001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3B1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64071" w14:textId="2DE861F6" w:rsidR="00012DE4" w:rsidRPr="002F3B1E" w:rsidRDefault="00012DE4" w:rsidP="0001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2DE4">
              <w:rPr>
                <w:rStyle w:val="pseditboxdisponly"/>
                <w:rFonts w:ascii="Arial" w:hAnsi="Arial" w:cs="Arial"/>
                <w:color w:val="000000"/>
                <w:sz w:val="20"/>
                <w:szCs w:val="20"/>
                <w:bdr w:val="none" w:color="auto" w:sz="0" w:space="0" w:frame="1"/>
              </w:rPr>
              <w:t>04120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31FE4" w14:textId="7D8A7A0A" w:rsidR="00012DE4" w:rsidRPr="002F3B1E" w:rsidRDefault="00012DE4" w:rsidP="0001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2DE4">
              <w:rPr>
                <w:rFonts w:ascii="Arial" w:hAnsi="Arial" w:eastAsia="Times New Roman" w:cs="Arial"/>
                <w:sz w:val="20"/>
                <w:szCs w:val="20"/>
              </w:rPr>
              <w:t>00012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B5CCC" w14:textId="1459F38E" w:rsidR="00012DE4" w:rsidRPr="002F3B1E" w:rsidRDefault="00012DE4" w:rsidP="0001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UNDP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3D865" w14:textId="53126AF0" w:rsidR="00012DE4" w:rsidRPr="002F3B1E" w:rsidRDefault="00012DE4" w:rsidP="0001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80,000</w:t>
            </w:r>
            <w:r w:rsidRPr="002F3B1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="00012DE4" w:rsidRPr="002F3B1E" w14:paraId="1722FF0A" w14:textId="77777777" w:rsidTr="00012DE4">
        <w:trPr>
          <w:trHeight w:val="26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FD03" w14:textId="77777777" w:rsidR="00012DE4" w:rsidRPr="002F3B1E" w:rsidRDefault="00012DE4" w:rsidP="0001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2C91" w14:textId="77777777" w:rsidR="00012DE4" w:rsidRPr="002F3B1E" w:rsidRDefault="00012DE4" w:rsidP="00012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F6D4C" w14:textId="4702DD81" w:rsidR="00012DE4" w:rsidRPr="002F3B1E" w:rsidRDefault="00012DE4" w:rsidP="0001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2DE4">
              <w:rPr>
                <w:rStyle w:val="pseditboxdisponly"/>
                <w:rFonts w:ascii="Arial" w:hAnsi="Arial" w:cs="Arial"/>
                <w:color w:val="000000"/>
                <w:sz w:val="20"/>
                <w:szCs w:val="20"/>
                <w:bdr w:val="none" w:color="auto" w:sz="0" w:space="0" w:frame="1"/>
              </w:rPr>
              <w:t>04130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0E668" w14:textId="69CEF3CB" w:rsidR="00012DE4" w:rsidRPr="002F3B1E" w:rsidRDefault="00012DE4" w:rsidP="0001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2DE4">
              <w:rPr>
                <w:rFonts w:ascii="Arial" w:hAnsi="Arial" w:eastAsia="Times New Roman" w:cs="Arial"/>
                <w:sz w:val="20"/>
                <w:szCs w:val="20"/>
              </w:rPr>
              <w:t>00012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40FE7" w14:textId="1B127392" w:rsidR="00012DE4" w:rsidRPr="002F3B1E" w:rsidRDefault="00012DE4" w:rsidP="0001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UNDP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2EEE0" w14:textId="14E09B92" w:rsidR="00012DE4" w:rsidRPr="002F3B1E" w:rsidRDefault="00012DE4" w:rsidP="0001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241,700</w:t>
            </w:r>
            <w:r w:rsidRPr="002F3B1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="00012DE4" w:rsidRPr="002F3B1E" w14:paraId="44DA2276" w14:textId="77777777" w:rsidTr="00C677CC">
        <w:trPr>
          <w:trHeight w:val="34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D92E" w14:textId="77777777" w:rsidR="00012DE4" w:rsidRPr="002F3B1E" w:rsidRDefault="00012DE4" w:rsidP="0001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9C8A" w14:textId="77777777" w:rsidR="00012DE4" w:rsidRPr="002F3B1E" w:rsidRDefault="00012DE4" w:rsidP="00012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3B1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Total Budget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84A60" w14:textId="77777777" w:rsidR="00012DE4" w:rsidRPr="002F3B1E" w:rsidRDefault="00012DE4" w:rsidP="0001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3B1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600,000</w:t>
            </w:r>
          </w:p>
        </w:tc>
      </w:tr>
      <w:tr w:rsidR="00012DE4" w:rsidRPr="002F3B1E" w14:paraId="2CCC1925" w14:textId="77777777" w:rsidTr="00012DE4">
        <w:trPr>
          <w:trHeight w:val="26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DDAF" w14:textId="77777777" w:rsidR="00012DE4" w:rsidRPr="002F3B1E" w:rsidRDefault="00012DE4" w:rsidP="0001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D7416" w14:textId="77777777" w:rsidR="00012DE4" w:rsidRPr="002F3B1E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B7764" w14:textId="77777777" w:rsidR="00012DE4" w:rsidRPr="002F3B1E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FF37F" w14:textId="77777777" w:rsidR="00012DE4" w:rsidRPr="002F3B1E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2382" w14:textId="77777777" w:rsidR="00012DE4" w:rsidRPr="002F3B1E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F9EE" w14:textId="77777777" w:rsidR="00012DE4" w:rsidRPr="002F3B1E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2DE4" w:rsidRPr="002F3B1E" w14:paraId="1120780B" w14:textId="77777777" w:rsidTr="00012DE4">
        <w:trPr>
          <w:trHeight w:val="26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79AF" w14:textId="77777777" w:rsidR="00012DE4" w:rsidRPr="002F3B1E" w:rsidRDefault="00012DE4" w:rsidP="00012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3B1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Brief Description: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EEDD" w14:textId="77777777" w:rsidR="00012DE4" w:rsidRPr="002F3B1E" w:rsidRDefault="00012DE4" w:rsidP="00012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6848" w14:textId="77777777" w:rsidR="00012DE4" w:rsidRPr="002F3B1E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5D62" w14:textId="77777777" w:rsidR="00012DE4" w:rsidRPr="002F3B1E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6087" w14:textId="77777777" w:rsidR="00012DE4" w:rsidRPr="002F3B1E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F268" w14:textId="77777777" w:rsidR="00012DE4" w:rsidRPr="002F3B1E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2DE4" w:rsidRPr="002F3B1E" w14:paraId="06B51D33" w14:textId="77777777" w:rsidTr="00012DE4">
        <w:trPr>
          <w:trHeight w:val="840"/>
        </w:trPr>
        <w:tc>
          <w:tcPr>
            <w:tcW w:w="9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A0601" w14:textId="795665A3" w:rsidR="00012DE4" w:rsidRPr="002F3B1E" w:rsidRDefault="00012DE4" w:rsidP="0001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The Project aims to provide c</w:t>
            </w:r>
            <w:r w:rsidRPr="00012DE4">
              <w:rPr>
                <w:rFonts w:ascii="Arial" w:hAnsi="Arial" w:eastAsia="Times New Roman" w:cs="Arial"/>
                <w:sz w:val="20"/>
                <w:szCs w:val="20"/>
              </w:rPr>
              <w:t>ommunity level psychosocial and livelihoods support, and response coordination and service delivery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>.</w:t>
            </w:r>
          </w:p>
        </w:tc>
      </w:tr>
      <w:tr w:rsidR="00012DE4" w:rsidRPr="002F3B1E" w14:paraId="673CB2D6" w14:textId="77777777" w:rsidTr="00012DE4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EE45" w14:textId="77777777" w:rsid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AE5651" w14:textId="0286168E" w:rsidR="00012DE4" w:rsidRPr="002F3B1E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4454" w14:textId="77777777" w:rsidR="00012DE4" w:rsidRPr="002F3B1E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41BA" w14:textId="77777777" w:rsidR="00012DE4" w:rsidRPr="002F3B1E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561C" w14:textId="77777777" w:rsidR="00012DE4" w:rsidRPr="002F3B1E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4C55" w14:textId="77777777" w:rsidR="00012DE4" w:rsidRPr="002F3B1E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42C0" w14:textId="77777777" w:rsidR="00012DE4" w:rsidRPr="002F3B1E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2DE4" w:rsidRPr="002F3B1E" w14:paraId="4F710307" w14:textId="77777777" w:rsidTr="00012DE4">
        <w:trPr>
          <w:trHeight w:val="26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5BBF2" w14:textId="77777777" w:rsidR="00012DE4" w:rsidRPr="002F3B1E" w:rsidRDefault="00012DE4" w:rsidP="00012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3B1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UNDP: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0496" w14:textId="77777777" w:rsidR="00012DE4" w:rsidRPr="002F3B1E" w:rsidRDefault="00012DE4" w:rsidP="00012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C7E2" w14:textId="77777777" w:rsidR="00012DE4" w:rsidRPr="002F3B1E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F754" w14:textId="77777777" w:rsidR="00012DE4" w:rsidRPr="002F3B1E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1D44" w14:textId="77777777" w:rsidR="00012DE4" w:rsidRPr="002F3B1E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AC0C" w14:textId="77777777" w:rsidR="00012DE4" w:rsidRPr="002F3B1E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2DE4" w:rsidRPr="002F3B1E" w14:paraId="01132279" w14:textId="77777777" w:rsidTr="00012DE4">
        <w:trPr>
          <w:trHeight w:val="79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E0600" w14:textId="77777777" w:rsidR="00012DE4" w:rsidRPr="002F3B1E" w:rsidRDefault="00012DE4" w:rsidP="0001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3B1E">
              <w:rPr>
                <w:rFonts w:ascii="Arial" w:hAnsi="Arial" w:eastAsia="Times New Roman" w:cs="Arial"/>
                <w:sz w:val="20"/>
                <w:szCs w:val="20"/>
              </w:rPr>
              <w:t xml:space="preserve">Dmitry </w:t>
            </w:r>
            <w:proofErr w:type="spellStart"/>
            <w:r w:rsidRPr="002F3B1E">
              <w:rPr>
                <w:rFonts w:ascii="Arial" w:hAnsi="Arial" w:eastAsia="Times New Roman" w:cs="Arial"/>
                <w:sz w:val="20"/>
                <w:szCs w:val="20"/>
              </w:rPr>
              <w:t>Mariyasin</w:t>
            </w:r>
            <w:proofErr w:type="spellEnd"/>
            <w:r w:rsidRPr="002F3B1E">
              <w:rPr>
                <w:rFonts w:ascii="Arial" w:hAnsi="Arial" w:eastAsia="Times New Roman" w:cs="Arial"/>
                <w:sz w:val="20"/>
                <w:szCs w:val="20"/>
              </w:rPr>
              <w:br/>
            </w:r>
            <w:r w:rsidRPr="002F3B1E">
              <w:rPr>
                <w:rFonts w:ascii="Arial" w:hAnsi="Arial" w:eastAsia="Times New Roman" w:cs="Arial"/>
                <w:sz w:val="20"/>
                <w:szCs w:val="20"/>
              </w:rPr>
              <w:t>UNDP Resident Representative in Armenia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FB68" w14:textId="77777777" w:rsidR="00012DE4" w:rsidRPr="002F3B1E" w:rsidRDefault="00012DE4" w:rsidP="0001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6A3E" w14:textId="77777777" w:rsidR="00012DE4" w:rsidRPr="002F3B1E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C5D5" w14:textId="77777777" w:rsidR="00012DE4" w:rsidRPr="002F3B1E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5938" w14:textId="77777777" w:rsidR="00012DE4" w:rsidRPr="002F3B1E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6ED8" w14:textId="77777777" w:rsidR="00012DE4" w:rsidRPr="002F3B1E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2DE4" w:rsidRPr="002F3B1E" w14:paraId="33C9D632" w14:textId="77777777" w:rsidTr="00C677CC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E32CE" w14:textId="77777777" w:rsidR="00012DE4" w:rsidRPr="002F3B1E" w:rsidRDefault="00012DE4" w:rsidP="0001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E12D" w14:textId="77777777" w:rsidR="00012DE4" w:rsidRPr="002F3B1E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6692" w14:textId="77777777" w:rsidR="00012DE4" w:rsidRPr="002F3B1E" w:rsidRDefault="00012DE4" w:rsidP="0001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3B1E">
              <w:rPr>
                <w:rFonts w:ascii="Arial" w:hAnsi="Arial" w:eastAsia="Times New Roman" w:cs="Arial"/>
                <w:sz w:val="20"/>
                <w:szCs w:val="20"/>
              </w:rPr>
              <w:t>signature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C61A" w14:textId="03C71016" w:rsidR="00012DE4" w:rsidRPr="002F3B1E" w:rsidRDefault="00012DE4" w:rsidP="0001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         date</w:t>
            </w:r>
          </w:p>
        </w:tc>
      </w:tr>
    </w:tbl>
    <w:p w14:paraId="132FD6FA" w14:textId="18CED198" w:rsidR="001E5DA9" w:rsidRDefault="001E5DA9"/>
    <w:p w14:paraId="514B7C4D" w14:textId="57EC65C5" w:rsidR="00450C2C" w:rsidRDefault="00450C2C"/>
    <w:p w14:paraId="23092191" w14:textId="305979D7" w:rsidR="00450C2C" w:rsidRDefault="00450C2C"/>
    <w:p w14:paraId="73A3EF7D" w14:textId="73278C10" w:rsidR="00450C2C" w:rsidRDefault="00450C2C"/>
    <w:p w14:paraId="4F35332E" w14:textId="46F93ECE" w:rsidR="00450C2C" w:rsidRDefault="00450C2C"/>
    <w:p w14:paraId="4AA02E3B" w14:textId="653627CA" w:rsidR="00450C2C" w:rsidRDefault="006D679B" w:rsidP="00450C2C">
      <w:pPr>
        <w:rPr>
          <w:rFonts w:cs="Arial"/>
          <w:color w:val="002060"/>
          <w:sz w:val="20"/>
          <w:szCs w:val="20"/>
        </w:rPr>
      </w:pPr>
      <w:r w:rsidRPr="00AF6E8B">
        <w:rPr>
          <w:rFonts w:cs="Arial"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 wp14:anchorId="51FA66CA" wp14:editId="27A0C2BC">
            <wp:simplePos x="0" y="0"/>
            <wp:positionH relativeFrom="column">
              <wp:posOffset>6158230</wp:posOffset>
            </wp:positionH>
            <wp:positionV relativeFrom="paragraph">
              <wp:posOffset>0</wp:posOffset>
            </wp:positionV>
            <wp:extent cx="339090" cy="675005"/>
            <wp:effectExtent l="0" t="0" r="0" b="107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C2C" w:rsidRPr="00AF6E8B">
        <w:rPr>
          <w:rFonts w:cs="Arial"/>
          <w:color w:val="002060"/>
          <w:sz w:val="20"/>
          <w:szCs w:val="20"/>
        </w:rPr>
        <w:t>UNITED NATIONS DEVELOPMENT PROGRAMME</w:t>
      </w:r>
    </w:p>
    <w:p w14:paraId="50A3D3C4" w14:textId="178EFFFE" w:rsidR="00450C2C" w:rsidRPr="006D679B" w:rsidRDefault="00450C2C" w:rsidP="00450C2C">
      <w:pPr>
        <w:rPr>
          <w:rFonts w:cs="Arial"/>
          <w:color w:val="002060"/>
          <w:sz w:val="10"/>
          <w:szCs w:val="10"/>
        </w:rPr>
      </w:pPr>
    </w:p>
    <w:p w14:paraId="7E1A785A" w14:textId="5E26F4ED" w:rsidR="00450C2C" w:rsidRPr="0092705B" w:rsidRDefault="00450C2C" w:rsidP="00450C2C">
      <w:pPr>
        <w:pStyle w:val="Heading1"/>
        <w:numPr>
          <w:ilvl w:val="0"/>
          <w:numId w:val="0"/>
        </w:numPr>
        <w:spacing w:after="120"/>
      </w:pPr>
      <w:r>
        <w:t xml:space="preserve">Multi-Year </w:t>
      </w:r>
      <w:r w:rsidRPr="00905FEF">
        <w:t xml:space="preserve">Work Plan </w:t>
      </w:r>
      <w:r>
        <w:rPr>
          <w:rStyle w:val="FootnoteReference"/>
        </w:rPr>
        <w:footnoteReference w:id="1"/>
      </w:r>
      <w:r>
        <w:rPr>
          <w:rStyle w:val="FootnoteReference"/>
        </w:rPr>
        <w:footnoteReference w:id="2"/>
      </w: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710"/>
        <w:gridCol w:w="991"/>
        <w:gridCol w:w="340"/>
        <w:gridCol w:w="558"/>
        <w:gridCol w:w="509"/>
        <w:gridCol w:w="392"/>
        <w:gridCol w:w="542"/>
        <w:gridCol w:w="267"/>
        <w:gridCol w:w="1807"/>
        <w:gridCol w:w="1073"/>
      </w:tblGrid>
      <w:tr w:rsidR="00450C2C" w14:paraId="225468E9" w14:textId="77777777" w:rsidTr="00B01E2D">
        <w:trPr>
          <w:cantSplit/>
          <w:trHeight w:val="195"/>
        </w:trPr>
        <w:tc>
          <w:tcPr>
            <w:tcW w:w="862" w:type="pct"/>
            <w:vMerge w:val="restart"/>
            <w:shd w:val="clear" w:color="auto" w:fill="FFFF99"/>
          </w:tcPr>
          <w:p w14:paraId="58881C9D" w14:textId="77777777" w:rsidR="00450C2C" w:rsidRDefault="00450C2C" w:rsidP="00B01E2D">
            <w:pPr>
              <w:spacing w:before="6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EXPECTED OUTPUTS</w:t>
            </w:r>
          </w:p>
          <w:p w14:paraId="78BEA00D" w14:textId="77777777" w:rsidR="00450C2C" w:rsidRPr="00894D47" w:rsidRDefault="00450C2C" w:rsidP="00B01E2D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64" w:type="pct"/>
            <w:vMerge w:val="restart"/>
            <w:shd w:val="clear" w:color="auto" w:fill="FFFF99"/>
          </w:tcPr>
          <w:p w14:paraId="440F1DF1" w14:textId="77777777" w:rsidR="00450C2C" w:rsidRPr="007878A9" w:rsidRDefault="00450C2C" w:rsidP="00B01E2D">
            <w:pPr>
              <w:spacing w:before="60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/>
                <w:bCs/>
                <w:sz w:val="18"/>
              </w:rPr>
              <w:t>PLANNED ACTIVITIES</w:t>
            </w:r>
          </w:p>
        </w:tc>
        <w:tc>
          <w:tcPr>
            <w:tcW w:w="955" w:type="pct"/>
            <w:gridSpan w:val="3"/>
            <w:shd w:val="clear" w:color="auto" w:fill="FFFF99"/>
            <w:vAlign w:val="center"/>
          </w:tcPr>
          <w:p w14:paraId="12FC6CE9" w14:textId="77777777" w:rsidR="00450C2C" w:rsidRDefault="00450C2C" w:rsidP="00B01E2D">
            <w:pPr>
              <w:spacing w:before="6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Planned Budget by Year</w:t>
            </w:r>
          </w:p>
        </w:tc>
        <w:tc>
          <w:tcPr>
            <w:tcW w:w="455" w:type="pct"/>
            <w:gridSpan w:val="2"/>
            <w:vMerge w:val="restart"/>
            <w:shd w:val="clear" w:color="auto" w:fill="FFFF99"/>
            <w:vAlign w:val="center"/>
          </w:tcPr>
          <w:p w14:paraId="78EAEF9F" w14:textId="77777777" w:rsidR="00450C2C" w:rsidRDefault="00450C2C" w:rsidP="00B01E2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RESPONSIBLE PARTY</w:t>
            </w:r>
          </w:p>
        </w:tc>
        <w:tc>
          <w:tcPr>
            <w:tcW w:w="1864" w:type="pct"/>
            <w:gridSpan w:val="4"/>
            <w:shd w:val="clear" w:color="auto" w:fill="FFFF99"/>
            <w:vAlign w:val="center"/>
          </w:tcPr>
          <w:p w14:paraId="67F7A3D1" w14:textId="77777777" w:rsidR="00450C2C" w:rsidRPr="00894D47" w:rsidRDefault="00450C2C" w:rsidP="00B01E2D">
            <w:pPr>
              <w:spacing w:before="6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PLANNED BUDGET</w:t>
            </w:r>
          </w:p>
        </w:tc>
      </w:tr>
      <w:tr w:rsidR="00450C2C" w14:paraId="0E96F32E" w14:textId="77777777" w:rsidTr="00B01E2D">
        <w:trPr>
          <w:cantSplit/>
          <w:trHeight w:val="503"/>
        </w:trPr>
        <w:tc>
          <w:tcPr>
            <w:tcW w:w="862" w:type="pct"/>
            <w:vMerge/>
            <w:shd w:val="clear" w:color="auto" w:fill="CCCCCC"/>
            <w:vAlign w:val="center"/>
          </w:tcPr>
          <w:p w14:paraId="1B498046" w14:textId="77777777" w:rsidR="00450C2C" w:rsidRDefault="00450C2C" w:rsidP="00B01E2D">
            <w:pPr>
              <w:jc w:val="center"/>
              <w:rPr>
                <w:sz w:val="18"/>
              </w:rPr>
            </w:pPr>
          </w:p>
        </w:tc>
        <w:tc>
          <w:tcPr>
            <w:tcW w:w="864" w:type="pct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DCAB7CC" w14:textId="77777777" w:rsidR="00450C2C" w:rsidRDefault="00450C2C" w:rsidP="00B01E2D">
            <w:pPr>
              <w:jc w:val="center"/>
              <w:rPr>
                <w:sz w:val="18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4F9FA0F" w14:textId="77777777" w:rsidR="00450C2C" w:rsidRDefault="00450C2C" w:rsidP="00B01E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Y1</w:t>
            </w: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4FAC91F" w14:textId="77777777" w:rsidR="00450C2C" w:rsidRDefault="00450C2C" w:rsidP="00B01E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Y2</w:t>
            </w:r>
          </w:p>
        </w:tc>
        <w:tc>
          <w:tcPr>
            <w:tcW w:w="455" w:type="pct"/>
            <w:gridSpan w:val="2"/>
            <w:vMerge/>
            <w:shd w:val="clear" w:color="auto" w:fill="FFFF99"/>
            <w:vAlign w:val="center"/>
          </w:tcPr>
          <w:p w14:paraId="34028287" w14:textId="77777777" w:rsidR="00450C2C" w:rsidRDefault="00450C2C" w:rsidP="00B01E2D">
            <w:pPr>
              <w:jc w:val="center"/>
              <w:rPr>
                <w:sz w:val="18"/>
              </w:rPr>
            </w:pPr>
          </w:p>
        </w:tc>
        <w:tc>
          <w:tcPr>
            <w:tcW w:w="409" w:type="pct"/>
            <w:gridSpan w:val="2"/>
            <w:shd w:val="clear" w:color="auto" w:fill="FFFF99"/>
            <w:vAlign w:val="center"/>
          </w:tcPr>
          <w:p w14:paraId="5F564DD5" w14:textId="77777777" w:rsidR="00450C2C" w:rsidRDefault="00450C2C" w:rsidP="00B01E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Funding Source</w:t>
            </w:r>
          </w:p>
        </w:tc>
        <w:tc>
          <w:tcPr>
            <w:tcW w:w="913" w:type="pct"/>
            <w:shd w:val="clear" w:color="auto" w:fill="FFFF99"/>
            <w:vAlign w:val="center"/>
          </w:tcPr>
          <w:p w14:paraId="0CF4C796" w14:textId="77777777" w:rsidR="00450C2C" w:rsidRDefault="00450C2C" w:rsidP="00B01E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Budget Description</w:t>
            </w:r>
          </w:p>
        </w:tc>
        <w:tc>
          <w:tcPr>
            <w:tcW w:w="542" w:type="pct"/>
            <w:shd w:val="clear" w:color="auto" w:fill="FFFF99"/>
            <w:vAlign w:val="center"/>
          </w:tcPr>
          <w:p w14:paraId="25998BDA" w14:textId="77777777" w:rsidR="00450C2C" w:rsidRDefault="00450C2C" w:rsidP="00B01E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Amount</w:t>
            </w:r>
          </w:p>
        </w:tc>
      </w:tr>
      <w:tr w:rsidR="00450C2C" w14:paraId="79CCF170" w14:textId="77777777" w:rsidTr="00B01E2D">
        <w:trPr>
          <w:cantSplit/>
          <w:trHeight w:val="179"/>
        </w:trPr>
        <w:tc>
          <w:tcPr>
            <w:tcW w:w="862" w:type="pct"/>
            <w:vMerge w:val="restart"/>
          </w:tcPr>
          <w:p w14:paraId="4FFBDC0A" w14:textId="77777777" w:rsidR="00450C2C" w:rsidRPr="00F82BB6" w:rsidRDefault="00450C2C" w:rsidP="00B01E2D">
            <w:pPr>
              <w:spacing w:before="60"/>
              <w:rPr>
                <w:b/>
              </w:rPr>
            </w:pPr>
            <w:r w:rsidRPr="00F82BB6">
              <w:rPr>
                <w:b/>
              </w:rPr>
              <w:t>Output 1</w:t>
            </w:r>
            <w:r>
              <w:rPr>
                <w:b/>
              </w:rPr>
              <w:t>:</w:t>
            </w:r>
          </w:p>
          <w:p w14:paraId="0C354B8B" w14:textId="77777777" w:rsidR="00450C2C" w:rsidRDefault="00450C2C" w:rsidP="00B01E2D">
            <w:pPr>
              <w:rPr>
                <w:i/>
                <w:sz w:val="20"/>
                <w:szCs w:val="20"/>
              </w:rPr>
            </w:pPr>
          </w:p>
          <w:p w14:paraId="739FDA27" w14:textId="77777777" w:rsidR="00450C2C" w:rsidRPr="0035774B" w:rsidRDefault="00450C2C" w:rsidP="00B01E2D">
            <w:pPr>
              <w:rPr>
                <w:i/>
                <w:sz w:val="20"/>
                <w:szCs w:val="20"/>
              </w:rPr>
            </w:pPr>
            <w:r w:rsidRPr="0035774B">
              <w:rPr>
                <w:i/>
                <w:sz w:val="20"/>
                <w:szCs w:val="20"/>
              </w:rPr>
              <w:t xml:space="preserve">Needs Assessment </w:t>
            </w:r>
          </w:p>
          <w:p w14:paraId="5680EF05" w14:textId="77777777" w:rsidR="00450C2C" w:rsidRPr="0035774B" w:rsidRDefault="00450C2C" w:rsidP="00B01E2D">
            <w:pPr>
              <w:rPr>
                <w:i/>
                <w:sz w:val="20"/>
                <w:szCs w:val="20"/>
              </w:rPr>
            </w:pPr>
          </w:p>
          <w:p w14:paraId="2B5E7F8A" w14:textId="77777777" w:rsidR="00450C2C" w:rsidRPr="0035774B" w:rsidRDefault="00450C2C" w:rsidP="00B01E2D">
            <w:pPr>
              <w:rPr>
                <w:i/>
                <w:sz w:val="20"/>
                <w:szCs w:val="20"/>
              </w:rPr>
            </w:pPr>
            <w:r w:rsidRPr="0035774B">
              <w:rPr>
                <w:i/>
                <w:sz w:val="20"/>
                <w:szCs w:val="20"/>
              </w:rPr>
              <w:t>Community level psychosocial and livelihoods support</w:t>
            </w:r>
          </w:p>
          <w:p w14:paraId="634F9A1C" w14:textId="77777777" w:rsidR="00450C2C" w:rsidRPr="0035774B" w:rsidRDefault="00450C2C" w:rsidP="00B01E2D">
            <w:pPr>
              <w:rPr>
                <w:i/>
                <w:sz w:val="20"/>
                <w:szCs w:val="20"/>
              </w:rPr>
            </w:pPr>
          </w:p>
          <w:p w14:paraId="7FD82139" w14:textId="77777777" w:rsidR="00450C2C" w:rsidRPr="00137EB2" w:rsidRDefault="00450C2C" w:rsidP="00B01E2D">
            <w:pPr>
              <w:rPr>
                <w:i/>
                <w:sz w:val="20"/>
                <w:szCs w:val="20"/>
              </w:rPr>
            </w:pPr>
            <w:r w:rsidRPr="0035774B">
              <w:rPr>
                <w:i/>
                <w:sz w:val="20"/>
                <w:szCs w:val="20"/>
              </w:rPr>
              <w:t>Response coordination and service delivery</w:t>
            </w:r>
          </w:p>
        </w:tc>
        <w:tc>
          <w:tcPr>
            <w:tcW w:w="864" w:type="pct"/>
            <w:vMerge w:val="restart"/>
            <w:vAlign w:val="center"/>
          </w:tcPr>
          <w:p w14:paraId="217F8DFB" w14:textId="77777777" w:rsidR="00450C2C" w:rsidRPr="00291016" w:rsidRDefault="00450C2C" w:rsidP="00B01E2D">
            <w:pPr>
              <w:spacing w:before="40" w:after="0"/>
              <w:rPr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1. </w:t>
            </w:r>
            <w:r w:rsidRPr="00291016">
              <w:rPr>
                <w:i/>
                <w:iCs/>
                <w:sz w:val="16"/>
              </w:rPr>
              <w:t>Activity</w:t>
            </w:r>
            <w:r>
              <w:rPr>
                <w:i/>
                <w:iCs/>
                <w:sz w:val="16"/>
              </w:rPr>
              <w:t xml:space="preserve"> </w:t>
            </w:r>
            <w:r w:rsidRPr="0035774B">
              <w:rPr>
                <w:i/>
                <w:iCs/>
                <w:sz w:val="16"/>
              </w:rPr>
              <w:t>Needs Assessment</w:t>
            </w:r>
          </w:p>
        </w:tc>
        <w:tc>
          <w:tcPr>
            <w:tcW w:w="501" w:type="pct"/>
            <w:vMerge w:val="restart"/>
            <w:vAlign w:val="center"/>
          </w:tcPr>
          <w:p w14:paraId="35769CD8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  <w:r w:rsidRPr="0035774B">
              <w:rPr>
                <w:i/>
                <w:iCs/>
                <w:sz w:val="16"/>
              </w:rPr>
              <w:t>20,000</w:t>
            </w:r>
          </w:p>
        </w:tc>
        <w:tc>
          <w:tcPr>
            <w:tcW w:w="454" w:type="pct"/>
            <w:gridSpan w:val="2"/>
            <w:vMerge w:val="restart"/>
            <w:vAlign w:val="center"/>
          </w:tcPr>
          <w:p w14:paraId="226BC8F6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  <w:r w:rsidRPr="0035774B">
              <w:rPr>
                <w:i/>
                <w:iCs/>
                <w:sz w:val="16"/>
              </w:rPr>
              <w:t>80,000</w:t>
            </w:r>
          </w:p>
        </w:tc>
        <w:tc>
          <w:tcPr>
            <w:tcW w:w="455" w:type="pct"/>
            <w:gridSpan w:val="2"/>
            <w:vMerge w:val="restart"/>
            <w:vAlign w:val="center"/>
          </w:tcPr>
          <w:p w14:paraId="1C094B94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  <w:r w:rsidRPr="0035774B">
              <w:rPr>
                <w:i/>
                <w:iCs/>
                <w:sz w:val="16"/>
              </w:rPr>
              <w:t>UNDP</w:t>
            </w:r>
          </w:p>
        </w:tc>
        <w:tc>
          <w:tcPr>
            <w:tcW w:w="409" w:type="pct"/>
            <w:gridSpan w:val="2"/>
            <w:vMerge w:val="restart"/>
            <w:vAlign w:val="center"/>
          </w:tcPr>
          <w:p w14:paraId="2BA527D0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  <w:r w:rsidRPr="0035774B">
              <w:rPr>
                <w:i/>
                <w:iCs/>
                <w:sz w:val="16"/>
              </w:rPr>
              <w:t>CB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F50F21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Contractual Services/Companies</w:t>
            </w:r>
          </w:p>
        </w:tc>
        <w:tc>
          <w:tcPr>
            <w:tcW w:w="542" w:type="pct"/>
          </w:tcPr>
          <w:p w14:paraId="49526A83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79,600</w:t>
            </w:r>
            <w:r w:rsidRPr="0092705B">
              <w:rPr>
                <w:sz w:val="16"/>
              </w:rPr>
              <w:tab/>
            </w:r>
          </w:p>
        </w:tc>
      </w:tr>
      <w:tr w:rsidR="00450C2C" w14:paraId="7EA8F12A" w14:textId="77777777" w:rsidTr="00B01E2D">
        <w:trPr>
          <w:cantSplit/>
          <w:trHeight w:val="179"/>
        </w:trPr>
        <w:tc>
          <w:tcPr>
            <w:tcW w:w="862" w:type="pct"/>
            <w:vMerge/>
          </w:tcPr>
          <w:p w14:paraId="46574B53" w14:textId="77777777" w:rsidR="00450C2C" w:rsidRPr="00F82BB6" w:rsidRDefault="00450C2C" w:rsidP="00B01E2D">
            <w:pPr>
              <w:spacing w:before="60"/>
              <w:rPr>
                <w:b/>
              </w:rPr>
            </w:pPr>
          </w:p>
        </w:tc>
        <w:tc>
          <w:tcPr>
            <w:tcW w:w="864" w:type="pct"/>
            <w:vMerge/>
            <w:vAlign w:val="center"/>
          </w:tcPr>
          <w:p w14:paraId="1DF18FE3" w14:textId="77777777" w:rsidR="00450C2C" w:rsidRDefault="00450C2C" w:rsidP="00B01E2D">
            <w:pPr>
              <w:spacing w:before="40" w:after="0"/>
              <w:rPr>
                <w:i/>
                <w:iCs/>
                <w:sz w:val="16"/>
              </w:rPr>
            </w:pPr>
          </w:p>
        </w:tc>
        <w:tc>
          <w:tcPr>
            <w:tcW w:w="501" w:type="pct"/>
            <w:vMerge/>
            <w:vAlign w:val="center"/>
          </w:tcPr>
          <w:p w14:paraId="5729BE0C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54" w:type="pct"/>
            <w:gridSpan w:val="2"/>
            <w:vMerge/>
            <w:vAlign w:val="center"/>
          </w:tcPr>
          <w:p w14:paraId="776CB03E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55" w:type="pct"/>
            <w:gridSpan w:val="2"/>
            <w:vMerge/>
            <w:vAlign w:val="center"/>
          </w:tcPr>
          <w:p w14:paraId="1FB22B38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09" w:type="pct"/>
            <w:gridSpan w:val="2"/>
            <w:vMerge/>
            <w:vAlign w:val="center"/>
          </w:tcPr>
          <w:p w14:paraId="1130BE04" w14:textId="77777777" w:rsidR="00450C2C" w:rsidRPr="00DB5EE3" w:rsidRDefault="00450C2C" w:rsidP="00B01E2D">
            <w:pPr>
              <w:rPr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65B8C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Grants</w:t>
            </w:r>
          </w:p>
        </w:tc>
        <w:tc>
          <w:tcPr>
            <w:tcW w:w="542" w:type="pct"/>
          </w:tcPr>
          <w:p w14:paraId="2722D743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19,500</w:t>
            </w:r>
          </w:p>
        </w:tc>
      </w:tr>
      <w:tr w:rsidR="00450C2C" w14:paraId="7D67F80C" w14:textId="77777777" w:rsidTr="00B01E2D">
        <w:trPr>
          <w:cantSplit/>
          <w:trHeight w:val="131"/>
        </w:trPr>
        <w:tc>
          <w:tcPr>
            <w:tcW w:w="862" w:type="pct"/>
            <w:vMerge/>
          </w:tcPr>
          <w:p w14:paraId="3238D191" w14:textId="77777777" w:rsidR="00450C2C" w:rsidRPr="00F82BB6" w:rsidRDefault="00450C2C" w:rsidP="00B01E2D">
            <w:pPr>
              <w:spacing w:before="60"/>
              <w:rPr>
                <w:b/>
              </w:rPr>
            </w:pPr>
          </w:p>
        </w:tc>
        <w:tc>
          <w:tcPr>
            <w:tcW w:w="864" w:type="pct"/>
            <w:vMerge/>
            <w:vAlign w:val="bottom"/>
          </w:tcPr>
          <w:p w14:paraId="48CC8483" w14:textId="77777777" w:rsidR="00450C2C" w:rsidRDefault="00450C2C" w:rsidP="00450C2C">
            <w:pPr>
              <w:numPr>
                <w:ilvl w:val="1"/>
                <w:numId w:val="2"/>
              </w:numPr>
              <w:spacing w:before="40" w:after="0" w:line="240" w:lineRule="auto"/>
              <w:ind w:left="253" w:hanging="253"/>
              <w:jc w:val="both"/>
              <w:rPr>
                <w:iCs/>
                <w:sz w:val="16"/>
              </w:rPr>
            </w:pPr>
          </w:p>
        </w:tc>
        <w:tc>
          <w:tcPr>
            <w:tcW w:w="501" w:type="pct"/>
            <w:vMerge/>
            <w:vAlign w:val="center"/>
          </w:tcPr>
          <w:p w14:paraId="69047173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54" w:type="pct"/>
            <w:gridSpan w:val="2"/>
            <w:vMerge/>
            <w:vAlign w:val="center"/>
          </w:tcPr>
          <w:p w14:paraId="6A813D24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55" w:type="pct"/>
            <w:gridSpan w:val="2"/>
            <w:vMerge/>
            <w:vAlign w:val="center"/>
          </w:tcPr>
          <w:p w14:paraId="7B136B49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09" w:type="pct"/>
            <w:gridSpan w:val="2"/>
            <w:vMerge/>
            <w:vAlign w:val="center"/>
          </w:tcPr>
          <w:p w14:paraId="3307CE39" w14:textId="77777777" w:rsidR="00450C2C" w:rsidRPr="00DB5EE3" w:rsidRDefault="00450C2C" w:rsidP="00B01E2D">
            <w:pPr>
              <w:rPr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7F408A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Miscellaneous Expenses</w:t>
            </w:r>
          </w:p>
        </w:tc>
        <w:tc>
          <w:tcPr>
            <w:tcW w:w="542" w:type="pct"/>
          </w:tcPr>
          <w:p w14:paraId="25DBD430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900</w:t>
            </w:r>
          </w:p>
        </w:tc>
      </w:tr>
      <w:tr w:rsidR="00450C2C" w14:paraId="27AA6517" w14:textId="77777777" w:rsidTr="00B01E2D">
        <w:trPr>
          <w:cantSplit/>
          <w:trHeight w:val="89"/>
        </w:trPr>
        <w:tc>
          <w:tcPr>
            <w:tcW w:w="862" w:type="pct"/>
            <w:vMerge/>
          </w:tcPr>
          <w:p w14:paraId="18A3D08F" w14:textId="77777777" w:rsidR="00450C2C" w:rsidRDefault="00450C2C" w:rsidP="00B01E2D"/>
        </w:tc>
        <w:tc>
          <w:tcPr>
            <w:tcW w:w="864" w:type="pct"/>
            <w:vMerge w:val="restart"/>
            <w:vAlign w:val="center"/>
          </w:tcPr>
          <w:p w14:paraId="5F84BC83" w14:textId="77777777" w:rsidR="00450C2C" w:rsidRDefault="00450C2C" w:rsidP="00B01E2D">
            <w:pPr>
              <w:spacing w:before="40" w:after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2. Activity </w:t>
            </w:r>
            <w:r w:rsidRPr="0035774B">
              <w:rPr>
                <w:i/>
                <w:iCs/>
                <w:sz w:val="16"/>
              </w:rPr>
              <w:t>EE and Utility Bills</w:t>
            </w:r>
          </w:p>
        </w:tc>
        <w:tc>
          <w:tcPr>
            <w:tcW w:w="501" w:type="pct"/>
            <w:vMerge w:val="restart"/>
            <w:vAlign w:val="center"/>
          </w:tcPr>
          <w:p w14:paraId="0240E122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  <w:r w:rsidRPr="0035774B">
              <w:rPr>
                <w:i/>
                <w:iCs/>
                <w:sz w:val="16"/>
              </w:rPr>
              <w:t>125,000</w:t>
            </w:r>
          </w:p>
        </w:tc>
        <w:tc>
          <w:tcPr>
            <w:tcW w:w="454" w:type="pct"/>
            <w:gridSpan w:val="2"/>
            <w:vMerge w:val="restart"/>
            <w:vAlign w:val="center"/>
          </w:tcPr>
          <w:p w14:paraId="0E098C47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  <w:r w:rsidRPr="0035774B">
              <w:rPr>
                <w:i/>
                <w:iCs/>
                <w:sz w:val="16"/>
              </w:rPr>
              <w:t>0</w:t>
            </w:r>
          </w:p>
        </w:tc>
        <w:tc>
          <w:tcPr>
            <w:tcW w:w="455" w:type="pct"/>
            <w:gridSpan w:val="2"/>
            <w:vMerge w:val="restart"/>
            <w:vAlign w:val="center"/>
          </w:tcPr>
          <w:p w14:paraId="1F5738BE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  <w:r w:rsidRPr="0035774B">
              <w:rPr>
                <w:i/>
                <w:iCs/>
                <w:sz w:val="16"/>
              </w:rPr>
              <w:t>UNDP</w:t>
            </w:r>
          </w:p>
        </w:tc>
        <w:tc>
          <w:tcPr>
            <w:tcW w:w="409" w:type="pct"/>
            <w:gridSpan w:val="2"/>
            <w:vMerge w:val="restart"/>
            <w:vAlign w:val="center"/>
          </w:tcPr>
          <w:p w14:paraId="70289D4C" w14:textId="77777777" w:rsidR="00450C2C" w:rsidRPr="00316445" w:rsidRDefault="00450C2C" w:rsidP="00B01E2D">
            <w:pPr>
              <w:spacing w:before="40" w:after="0"/>
              <w:jc w:val="center"/>
              <w:rPr>
                <w:sz w:val="16"/>
                <w:szCs w:val="16"/>
              </w:rPr>
            </w:pPr>
            <w:r w:rsidRPr="0092705B">
              <w:rPr>
                <w:i/>
                <w:iCs/>
                <w:sz w:val="16"/>
              </w:rPr>
              <w:t>CB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27695D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Local consultants</w:t>
            </w:r>
          </w:p>
        </w:tc>
        <w:tc>
          <w:tcPr>
            <w:tcW w:w="542" w:type="pct"/>
          </w:tcPr>
          <w:p w14:paraId="4001FF42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</w:tr>
      <w:tr w:rsidR="00450C2C" w14:paraId="007739D4" w14:textId="77777777" w:rsidTr="00B01E2D">
        <w:trPr>
          <w:cantSplit/>
          <w:trHeight w:val="87"/>
        </w:trPr>
        <w:tc>
          <w:tcPr>
            <w:tcW w:w="862" w:type="pct"/>
            <w:vMerge/>
          </w:tcPr>
          <w:p w14:paraId="4EF4DC3A" w14:textId="77777777" w:rsidR="00450C2C" w:rsidRDefault="00450C2C" w:rsidP="00B01E2D"/>
        </w:tc>
        <w:tc>
          <w:tcPr>
            <w:tcW w:w="864" w:type="pct"/>
            <w:vMerge/>
            <w:vAlign w:val="center"/>
          </w:tcPr>
          <w:p w14:paraId="22B171BE" w14:textId="77777777" w:rsidR="00450C2C" w:rsidRDefault="00450C2C" w:rsidP="00B01E2D">
            <w:pPr>
              <w:spacing w:before="40" w:after="0"/>
              <w:rPr>
                <w:iCs/>
                <w:sz w:val="16"/>
              </w:rPr>
            </w:pPr>
          </w:p>
        </w:tc>
        <w:tc>
          <w:tcPr>
            <w:tcW w:w="501" w:type="pct"/>
            <w:vMerge/>
            <w:vAlign w:val="center"/>
          </w:tcPr>
          <w:p w14:paraId="0C65433E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54" w:type="pct"/>
            <w:gridSpan w:val="2"/>
            <w:vMerge/>
            <w:vAlign w:val="center"/>
          </w:tcPr>
          <w:p w14:paraId="23D1645D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55" w:type="pct"/>
            <w:gridSpan w:val="2"/>
            <w:vMerge/>
            <w:vAlign w:val="center"/>
          </w:tcPr>
          <w:p w14:paraId="3303F829" w14:textId="77777777" w:rsidR="00450C2C" w:rsidRDefault="00450C2C" w:rsidP="00B01E2D">
            <w:pPr>
              <w:jc w:val="center"/>
            </w:pPr>
          </w:p>
        </w:tc>
        <w:tc>
          <w:tcPr>
            <w:tcW w:w="409" w:type="pct"/>
            <w:gridSpan w:val="2"/>
            <w:vMerge/>
            <w:vAlign w:val="center"/>
          </w:tcPr>
          <w:p w14:paraId="3A541576" w14:textId="77777777" w:rsidR="00450C2C" w:rsidRPr="00316445" w:rsidRDefault="00450C2C" w:rsidP="00B01E2D">
            <w:pPr>
              <w:rPr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C81E2B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Contractual Services-comp</w:t>
            </w:r>
          </w:p>
        </w:tc>
        <w:tc>
          <w:tcPr>
            <w:tcW w:w="542" w:type="pct"/>
          </w:tcPr>
          <w:p w14:paraId="063A2A59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>
              <w:rPr>
                <w:sz w:val="16"/>
              </w:rPr>
              <w:t>89,500</w:t>
            </w:r>
          </w:p>
        </w:tc>
      </w:tr>
      <w:tr w:rsidR="00450C2C" w14:paraId="216D2980" w14:textId="77777777" w:rsidTr="00B01E2D">
        <w:trPr>
          <w:cantSplit/>
          <w:trHeight w:val="87"/>
        </w:trPr>
        <w:tc>
          <w:tcPr>
            <w:tcW w:w="862" w:type="pct"/>
            <w:vMerge/>
          </w:tcPr>
          <w:p w14:paraId="78F234E8" w14:textId="77777777" w:rsidR="00450C2C" w:rsidRDefault="00450C2C" w:rsidP="00B01E2D"/>
        </w:tc>
        <w:tc>
          <w:tcPr>
            <w:tcW w:w="864" w:type="pct"/>
            <w:vMerge/>
            <w:vAlign w:val="center"/>
          </w:tcPr>
          <w:p w14:paraId="7EE49FA4" w14:textId="77777777" w:rsidR="00450C2C" w:rsidRDefault="00450C2C" w:rsidP="00B01E2D">
            <w:pPr>
              <w:spacing w:before="40" w:after="0"/>
              <w:rPr>
                <w:iCs/>
                <w:sz w:val="16"/>
              </w:rPr>
            </w:pPr>
          </w:p>
        </w:tc>
        <w:tc>
          <w:tcPr>
            <w:tcW w:w="501" w:type="pct"/>
            <w:vMerge/>
            <w:vAlign w:val="center"/>
          </w:tcPr>
          <w:p w14:paraId="23CD4998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54" w:type="pct"/>
            <w:gridSpan w:val="2"/>
            <w:vMerge/>
            <w:vAlign w:val="center"/>
          </w:tcPr>
          <w:p w14:paraId="158D1F2B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55" w:type="pct"/>
            <w:gridSpan w:val="2"/>
            <w:vMerge/>
            <w:vAlign w:val="center"/>
          </w:tcPr>
          <w:p w14:paraId="61F16B04" w14:textId="77777777" w:rsidR="00450C2C" w:rsidRDefault="00450C2C" w:rsidP="00B01E2D">
            <w:pPr>
              <w:jc w:val="center"/>
            </w:pPr>
          </w:p>
        </w:tc>
        <w:tc>
          <w:tcPr>
            <w:tcW w:w="409" w:type="pct"/>
            <w:gridSpan w:val="2"/>
            <w:vMerge/>
            <w:vAlign w:val="center"/>
          </w:tcPr>
          <w:p w14:paraId="05A373B7" w14:textId="77777777" w:rsidR="00450C2C" w:rsidRPr="00316445" w:rsidRDefault="00450C2C" w:rsidP="00B01E2D">
            <w:pPr>
              <w:rPr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9ADF3C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Rental and Premises</w:t>
            </w:r>
          </w:p>
        </w:tc>
        <w:tc>
          <w:tcPr>
            <w:tcW w:w="542" w:type="pct"/>
          </w:tcPr>
          <w:p w14:paraId="527303FF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>
              <w:rPr>
                <w:sz w:val="16"/>
              </w:rPr>
              <w:t>25,000</w:t>
            </w:r>
          </w:p>
        </w:tc>
      </w:tr>
      <w:tr w:rsidR="00450C2C" w14:paraId="0FC79C3C" w14:textId="77777777" w:rsidTr="00B01E2D">
        <w:trPr>
          <w:cantSplit/>
          <w:trHeight w:val="87"/>
        </w:trPr>
        <w:tc>
          <w:tcPr>
            <w:tcW w:w="862" w:type="pct"/>
            <w:vMerge/>
          </w:tcPr>
          <w:p w14:paraId="73DDE17F" w14:textId="77777777" w:rsidR="00450C2C" w:rsidRDefault="00450C2C" w:rsidP="00B01E2D"/>
        </w:tc>
        <w:tc>
          <w:tcPr>
            <w:tcW w:w="864" w:type="pct"/>
            <w:vMerge/>
            <w:vAlign w:val="center"/>
          </w:tcPr>
          <w:p w14:paraId="2220C8B7" w14:textId="77777777" w:rsidR="00450C2C" w:rsidRDefault="00450C2C" w:rsidP="00B01E2D">
            <w:pPr>
              <w:spacing w:before="40" w:after="0"/>
              <w:rPr>
                <w:iCs/>
                <w:sz w:val="16"/>
              </w:rPr>
            </w:pPr>
          </w:p>
        </w:tc>
        <w:tc>
          <w:tcPr>
            <w:tcW w:w="501" w:type="pct"/>
            <w:vMerge/>
            <w:vAlign w:val="center"/>
          </w:tcPr>
          <w:p w14:paraId="5EC0C675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54" w:type="pct"/>
            <w:gridSpan w:val="2"/>
            <w:vMerge/>
            <w:vAlign w:val="center"/>
          </w:tcPr>
          <w:p w14:paraId="248A5644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55" w:type="pct"/>
            <w:gridSpan w:val="2"/>
            <w:vMerge/>
            <w:vAlign w:val="center"/>
          </w:tcPr>
          <w:p w14:paraId="6A1C276C" w14:textId="77777777" w:rsidR="00450C2C" w:rsidRDefault="00450C2C" w:rsidP="00B01E2D">
            <w:pPr>
              <w:jc w:val="center"/>
            </w:pPr>
          </w:p>
        </w:tc>
        <w:tc>
          <w:tcPr>
            <w:tcW w:w="409" w:type="pct"/>
            <w:gridSpan w:val="2"/>
            <w:vMerge/>
            <w:vAlign w:val="center"/>
          </w:tcPr>
          <w:p w14:paraId="55214754" w14:textId="77777777" w:rsidR="00450C2C" w:rsidRPr="00316445" w:rsidRDefault="00450C2C" w:rsidP="00B01E2D">
            <w:pPr>
              <w:rPr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BA4D56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Miscellaneous Expenses</w:t>
            </w:r>
          </w:p>
        </w:tc>
        <w:tc>
          <w:tcPr>
            <w:tcW w:w="542" w:type="pct"/>
          </w:tcPr>
          <w:p w14:paraId="1E35C4B2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</w:tr>
      <w:tr w:rsidR="00450C2C" w14:paraId="7AE4ED9F" w14:textId="77777777" w:rsidTr="00B01E2D">
        <w:trPr>
          <w:cantSplit/>
          <w:trHeight w:val="203"/>
        </w:trPr>
        <w:tc>
          <w:tcPr>
            <w:tcW w:w="862" w:type="pct"/>
            <w:vMerge/>
            <w:shd w:val="clear" w:color="auto" w:fill="CCCCCC"/>
          </w:tcPr>
          <w:p w14:paraId="77C16CC8" w14:textId="77777777" w:rsidR="00450C2C" w:rsidRDefault="00450C2C" w:rsidP="00B01E2D"/>
        </w:tc>
        <w:tc>
          <w:tcPr>
            <w:tcW w:w="864" w:type="pct"/>
            <w:vMerge w:val="restart"/>
            <w:tcBorders>
              <w:top w:val="single" w:sz="4" w:space="0" w:color="auto"/>
            </w:tcBorders>
            <w:vAlign w:val="center"/>
          </w:tcPr>
          <w:p w14:paraId="52771D55" w14:textId="77777777" w:rsidR="00450C2C" w:rsidRPr="00291016" w:rsidRDefault="00450C2C" w:rsidP="00B01E2D">
            <w:pPr>
              <w:spacing w:before="40" w:after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3. Activity </w:t>
            </w:r>
            <w:r w:rsidRPr="0035774B">
              <w:rPr>
                <w:i/>
                <w:iCs/>
                <w:sz w:val="16"/>
              </w:rPr>
              <w:t>Civic Society Engagement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</w:tcBorders>
            <w:vAlign w:val="center"/>
          </w:tcPr>
          <w:p w14:paraId="3EAD1647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  <w:r w:rsidRPr="0035774B">
              <w:rPr>
                <w:i/>
                <w:iCs/>
                <w:sz w:val="16"/>
              </w:rPr>
              <w:t>15,000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13C77D0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  <w:r w:rsidRPr="0035774B">
              <w:rPr>
                <w:i/>
                <w:iCs/>
                <w:sz w:val="16"/>
              </w:rPr>
              <w:t>35,000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7CD2E1E" w14:textId="77777777" w:rsidR="00450C2C" w:rsidRPr="0092705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  <w:r w:rsidRPr="0092705B">
              <w:rPr>
                <w:i/>
                <w:iCs/>
                <w:sz w:val="16"/>
              </w:rPr>
              <w:t>UNDP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56F20A4" w14:textId="77777777" w:rsidR="00450C2C" w:rsidRPr="0092705B" w:rsidRDefault="00450C2C" w:rsidP="00B01E2D">
            <w:pPr>
              <w:spacing w:before="40" w:after="0"/>
              <w:rPr>
                <w:i/>
                <w:iCs/>
                <w:sz w:val="16"/>
              </w:rPr>
            </w:pPr>
            <w:r w:rsidRPr="0092705B">
              <w:rPr>
                <w:i/>
                <w:iCs/>
                <w:sz w:val="16"/>
              </w:rPr>
              <w:t>CB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43B6C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Grants</w:t>
            </w:r>
          </w:p>
        </w:tc>
        <w:tc>
          <w:tcPr>
            <w:tcW w:w="542" w:type="pct"/>
            <w:tcBorders>
              <w:top w:val="single" w:sz="4" w:space="0" w:color="auto"/>
            </w:tcBorders>
          </w:tcPr>
          <w:p w14:paraId="2BA88437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49,400</w:t>
            </w:r>
          </w:p>
        </w:tc>
      </w:tr>
      <w:tr w:rsidR="00450C2C" w14:paraId="288C938D" w14:textId="77777777" w:rsidTr="00B01E2D">
        <w:trPr>
          <w:cantSplit/>
          <w:trHeight w:val="202"/>
        </w:trPr>
        <w:tc>
          <w:tcPr>
            <w:tcW w:w="862" w:type="pct"/>
            <w:vMerge/>
            <w:shd w:val="clear" w:color="auto" w:fill="CCCCCC"/>
          </w:tcPr>
          <w:p w14:paraId="3B7CDD14" w14:textId="77777777" w:rsidR="00450C2C" w:rsidRDefault="00450C2C" w:rsidP="00B01E2D"/>
        </w:tc>
        <w:tc>
          <w:tcPr>
            <w:tcW w:w="864" w:type="pct"/>
            <w:vMerge/>
            <w:tcBorders>
              <w:bottom w:val="single" w:sz="4" w:space="0" w:color="auto"/>
            </w:tcBorders>
            <w:vAlign w:val="center"/>
          </w:tcPr>
          <w:p w14:paraId="403A2CE5" w14:textId="77777777" w:rsidR="00450C2C" w:rsidRDefault="00450C2C" w:rsidP="00B01E2D">
            <w:pPr>
              <w:spacing w:before="40" w:after="0"/>
              <w:rPr>
                <w:i/>
                <w:iCs/>
                <w:sz w:val="16"/>
              </w:rPr>
            </w:pPr>
          </w:p>
        </w:tc>
        <w:tc>
          <w:tcPr>
            <w:tcW w:w="501" w:type="pct"/>
            <w:vMerge/>
            <w:tcBorders>
              <w:bottom w:val="single" w:sz="4" w:space="0" w:color="auto"/>
            </w:tcBorders>
            <w:vAlign w:val="center"/>
          </w:tcPr>
          <w:p w14:paraId="12D924DC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5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F67D354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5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D231B54" w14:textId="77777777" w:rsidR="00450C2C" w:rsidRDefault="00450C2C" w:rsidP="00B01E2D">
            <w:pPr>
              <w:jc w:val="center"/>
            </w:pPr>
          </w:p>
        </w:tc>
        <w:tc>
          <w:tcPr>
            <w:tcW w:w="40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6DC28E1" w14:textId="77777777" w:rsidR="00450C2C" w:rsidRDefault="00450C2C" w:rsidP="00B01E2D"/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8FE87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Miscellaneous Expenses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14:paraId="24E96320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600</w:t>
            </w:r>
          </w:p>
        </w:tc>
      </w:tr>
      <w:tr w:rsidR="00450C2C" w14:paraId="5DDE5635" w14:textId="77777777" w:rsidTr="00B01E2D">
        <w:trPr>
          <w:cantSplit/>
          <w:trHeight w:val="135"/>
        </w:trPr>
        <w:tc>
          <w:tcPr>
            <w:tcW w:w="862" w:type="pct"/>
            <w:vMerge/>
            <w:shd w:val="clear" w:color="auto" w:fill="CCCCCC"/>
          </w:tcPr>
          <w:p w14:paraId="3405424B" w14:textId="77777777" w:rsidR="00450C2C" w:rsidRDefault="00450C2C" w:rsidP="00B01E2D"/>
        </w:tc>
        <w:tc>
          <w:tcPr>
            <w:tcW w:w="864" w:type="pct"/>
            <w:vMerge w:val="restart"/>
            <w:tcBorders>
              <w:top w:val="single" w:sz="4" w:space="0" w:color="auto"/>
            </w:tcBorders>
            <w:vAlign w:val="center"/>
          </w:tcPr>
          <w:p w14:paraId="48CD0851" w14:textId="77777777" w:rsidR="00450C2C" w:rsidRDefault="00450C2C" w:rsidP="00B01E2D">
            <w:pPr>
              <w:spacing w:before="40" w:after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4. Activity </w:t>
            </w:r>
            <w:r w:rsidRPr="0035774B">
              <w:rPr>
                <w:i/>
                <w:iCs/>
                <w:sz w:val="16"/>
              </w:rPr>
              <w:t>Shelter repairs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</w:tcBorders>
            <w:vAlign w:val="center"/>
          </w:tcPr>
          <w:p w14:paraId="7CC4F9CB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  <w:r w:rsidRPr="0035774B">
              <w:rPr>
                <w:i/>
                <w:iCs/>
                <w:sz w:val="16"/>
              </w:rPr>
              <w:t>45,000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BAFCFF1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  <w:r w:rsidRPr="0035774B">
              <w:rPr>
                <w:i/>
                <w:iCs/>
                <w:sz w:val="16"/>
              </w:rPr>
              <w:t>5,000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2C9194F" w14:textId="77777777" w:rsidR="00450C2C" w:rsidRPr="0092705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  <w:r w:rsidRPr="0092705B">
              <w:rPr>
                <w:i/>
                <w:iCs/>
                <w:sz w:val="16"/>
              </w:rPr>
              <w:t>UNDP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7DCAD7C" w14:textId="77777777" w:rsidR="00450C2C" w:rsidRPr="0092705B" w:rsidRDefault="00450C2C" w:rsidP="00B01E2D">
            <w:pPr>
              <w:spacing w:before="40" w:after="0"/>
              <w:rPr>
                <w:i/>
                <w:iCs/>
                <w:sz w:val="16"/>
              </w:rPr>
            </w:pPr>
            <w:r w:rsidRPr="0092705B">
              <w:rPr>
                <w:i/>
                <w:iCs/>
                <w:sz w:val="16"/>
              </w:rPr>
              <w:t>CB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F85A51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Contractual Services-comp</w:t>
            </w:r>
          </w:p>
        </w:tc>
        <w:tc>
          <w:tcPr>
            <w:tcW w:w="542" w:type="pct"/>
            <w:tcBorders>
              <w:top w:val="single" w:sz="4" w:space="0" w:color="auto"/>
            </w:tcBorders>
          </w:tcPr>
          <w:p w14:paraId="0DADC153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40,000</w:t>
            </w:r>
          </w:p>
        </w:tc>
      </w:tr>
      <w:tr w:rsidR="00450C2C" w14:paraId="69F48434" w14:textId="77777777" w:rsidTr="00B01E2D">
        <w:trPr>
          <w:cantSplit/>
          <w:trHeight w:val="135"/>
        </w:trPr>
        <w:tc>
          <w:tcPr>
            <w:tcW w:w="862" w:type="pct"/>
            <w:vMerge/>
            <w:shd w:val="clear" w:color="auto" w:fill="CCCCCC"/>
          </w:tcPr>
          <w:p w14:paraId="359E0CEA" w14:textId="77777777" w:rsidR="00450C2C" w:rsidRDefault="00450C2C" w:rsidP="00B01E2D"/>
        </w:tc>
        <w:tc>
          <w:tcPr>
            <w:tcW w:w="864" w:type="pct"/>
            <w:vMerge/>
            <w:vAlign w:val="center"/>
          </w:tcPr>
          <w:p w14:paraId="0B6248CC" w14:textId="77777777" w:rsidR="00450C2C" w:rsidRDefault="00450C2C" w:rsidP="00B01E2D">
            <w:pPr>
              <w:spacing w:before="40" w:after="0"/>
              <w:rPr>
                <w:i/>
                <w:iCs/>
                <w:sz w:val="16"/>
              </w:rPr>
            </w:pPr>
          </w:p>
        </w:tc>
        <w:tc>
          <w:tcPr>
            <w:tcW w:w="501" w:type="pct"/>
            <w:vMerge/>
            <w:vAlign w:val="center"/>
          </w:tcPr>
          <w:p w14:paraId="548F8124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54" w:type="pct"/>
            <w:gridSpan w:val="2"/>
            <w:vMerge/>
            <w:vAlign w:val="center"/>
          </w:tcPr>
          <w:p w14:paraId="205A236A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55" w:type="pct"/>
            <w:gridSpan w:val="2"/>
            <w:vMerge/>
            <w:vAlign w:val="center"/>
          </w:tcPr>
          <w:p w14:paraId="3D0D4B1C" w14:textId="77777777" w:rsidR="00450C2C" w:rsidRPr="0092705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09" w:type="pct"/>
            <w:gridSpan w:val="2"/>
            <w:vMerge/>
            <w:vAlign w:val="center"/>
          </w:tcPr>
          <w:p w14:paraId="42075474" w14:textId="77777777" w:rsidR="00450C2C" w:rsidRPr="0092705B" w:rsidRDefault="00450C2C" w:rsidP="00B01E2D">
            <w:pPr>
              <w:spacing w:before="40" w:after="0"/>
              <w:rPr>
                <w:i/>
                <w:iCs/>
                <w:sz w:val="16"/>
              </w:rPr>
            </w:pPr>
          </w:p>
        </w:tc>
        <w:tc>
          <w:tcPr>
            <w:tcW w:w="9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3FB378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Material and goods</w:t>
            </w:r>
          </w:p>
        </w:tc>
        <w:tc>
          <w:tcPr>
            <w:tcW w:w="542" w:type="pct"/>
          </w:tcPr>
          <w:p w14:paraId="5CD4C774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9,400</w:t>
            </w:r>
          </w:p>
        </w:tc>
      </w:tr>
      <w:tr w:rsidR="00450C2C" w14:paraId="687BB695" w14:textId="77777777" w:rsidTr="00B01E2D">
        <w:trPr>
          <w:cantSplit/>
          <w:trHeight w:val="135"/>
        </w:trPr>
        <w:tc>
          <w:tcPr>
            <w:tcW w:w="862" w:type="pct"/>
            <w:vMerge/>
            <w:shd w:val="clear" w:color="auto" w:fill="CCCCCC"/>
          </w:tcPr>
          <w:p w14:paraId="6480C1A3" w14:textId="77777777" w:rsidR="00450C2C" w:rsidRDefault="00450C2C" w:rsidP="00B01E2D"/>
        </w:tc>
        <w:tc>
          <w:tcPr>
            <w:tcW w:w="864" w:type="pct"/>
            <w:vMerge/>
            <w:tcBorders>
              <w:bottom w:val="single" w:sz="4" w:space="0" w:color="auto"/>
            </w:tcBorders>
            <w:vAlign w:val="center"/>
          </w:tcPr>
          <w:p w14:paraId="3A9188FF" w14:textId="77777777" w:rsidR="00450C2C" w:rsidRDefault="00450C2C" w:rsidP="00B01E2D">
            <w:pPr>
              <w:spacing w:before="40" w:after="0"/>
              <w:rPr>
                <w:i/>
                <w:iCs/>
                <w:sz w:val="16"/>
              </w:rPr>
            </w:pPr>
          </w:p>
        </w:tc>
        <w:tc>
          <w:tcPr>
            <w:tcW w:w="501" w:type="pct"/>
            <w:vMerge/>
            <w:tcBorders>
              <w:bottom w:val="single" w:sz="4" w:space="0" w:color="auto"/>
            </w:tcBorders>
            <w:vAlign w:val="center"/>
          </w:tcPr>
          <w:p w14:paraId="7C415EFF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5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2E65DF6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5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AAF93FE" w14:textId="77777777" w:rsidR="00450C2C" w:rsidRPr="0092705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0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CCD20DD" w14:textId="77777777" w:rsidR="00450C2C" w:rsidRPr="0092705B" w:rsidRDefault="00450C2C" w:rsidP="00B01E2D">
            <w:pPr>
              <w:spacing w:before="40" w:after="0"/>
              <w:rPr>
                <w:i/>
                <w:iCs/>
                <w:sz w:val="16"/>
              </w:rPr>
            </w:pPr>
          </w:p>
        </w:tc>
        <w:tc>
          <w:tcPr>
            <w:tcW w:w="9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726A7E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Miscellaneous Expenses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14:paraId="246C440F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600</w:t>
            </w:r>
          </w:p>
        </w:tc>
      </w:tr>
      <w:tr w:rsidR="00450C2C" w14:paraId="7EE38A05" w14:textId="77777777" w:rsidTr="00B01E2D">
        <w:trPr>
          <w:cantSplit/>
          <w:trHeight w:val="135"/>
        </w:trPr>
        <w:tc>
          <w:tcPr>
            <w:tcW w:w="862" w:type="pct"/>
            <w:vMerge/>
            <w:shd w:val="clear" w:color="auto" w:fill="CCCCCC"/>
          </w:tcPr>
          <w:p w14:paraId="6D1868BD" w14:textId="77777777" w:rsidR="00450C2C" w:rsidRDefault="00450C2C" w:rsidP="00B01E2D"/>
        </w:tc>
        <w:tc>
          <w:tcPr>
            <w:tcW w:w="864" w:type="pct"/>
            <w:vMerge w:val="restart"/>
            <w:tcBorders>
              <w:top w:val="single" w:sz="4" w:space="0" w:color="auto"/>
            </w:tcBorders>
          </w:tcPr>
          <w:p w14:paraId="5C77091A" w14:textId="77777777" w:rsidR="00450C2C" w:rsidRPr="00137EB2" w:rsidRDefault="00450C2C" w:rsidP="00B01E2D">
            <w:pPr>
              <w:spacing w:before="60"/>
              <w:rPr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5. Activity </w:t>
            </w:r>
            <w:r w:rsidRPr="0035774B">
              <w:rPr>
                <w:i/>
                <w:iCs/>
                <w:sz w:val="16"/>
              </w:rPr>
              <w:t>Jobs/Emergency employment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</w:tcBorders>
            <w:vAlign w:val="center"/>
          </w:tcPr>
          <w:p w14:paraId="5DA520C1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  <w:r w:rsidRPr="0035774B">
              <w:rPr>
                <w:i/>
                <w:iCs/>
                <w:sz w:val="16"/>
              </w:rPr>
              <w:t>1,000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2E6850D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  <w:r w:rsidRPr="0035774B">
              <w:rPr>
                <w:i/>
                <w:iCs/>
                <w:sz w:val="16"/>
              </w:rPr>
              <w:t>114,000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08AFDA5" w14:textId="77777777" w:rsidR="00450C2C" w:rsidRPr="0092705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  <w:r w:rsidRPr="0092705B">
              <w:rPr>
                <w:i/>
                <w:iCs/>
                <w:sz w:val="16"/>
              </w:rPr>
              <w:t>UNDP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F316613" w14:textId="77777777" w:rsidR="00450C2C" w:rsidRPr="0092705B" w:rsidRDefault="00450C2C" w:rsidP="00B01E2D">
            <w:pPr>
              <w:spacing w:before="40" w:after="0"/>
              <w:rPr>
                <w:i/>
                <w:iCs/>
                <w:sz w:val="16"/>
              </w:rPr>
            </w:pPr>
            <w:r w:rsidRPr="0092705B">
              <w:rPr>
                <w:i/>
                <w:iCs/>
                <w:sz w:val="16"/>
              </w:rPr>
              <w:t>CB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25DD84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Local consultants</w:t>
            </w:r>
          </w:p>
        </w:tc>
        <w:tc>
          <w:tcPr>
            <w:tcW w:w="542" w:type="pct"/>
            <w:tcBorders>
              <w:top w:val="single" w:sz="4" w:space="0" w:color="auto"/>
            </w:tcBorders>
          </w:tcPr>
          <w:p w14:paraId="28AFE4A6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14,500</w:t>
            </w:r>
          </w:p>
        </w:tc>
      </w:tr>
      <w:tr w:rsidR="00450C2C" w14:paraId="45E333AC" w14:textId="77777777" w:rsidTr="00B01E2D">
        <w:trPr>
          <w:cantSplit/>
          <w:trHeight w:val="135"/>
        </w:trPr>
        <w:tc>
          <w:tcPr>
            <w:tcW w:w="862" w:type="pct"/>
            <w:vMerge/>
            <w:shd w:val="clear" w:color="auto" w:fill="CCCCCC"/>
          </w:tcPr>
          <w:p w14:paraId="7A32DA39" w14:textId="77777777" w:rsidR="00450C2C" w:rsidRDefault="00450C2C" w:rsidP="00B01E2D"/>
        </w:tc>
        <w:tc>
          <w:tcPr>
            <w:tcW w:w="864" w:type="pct"/>
            <w:vMerge/>
          </w:tcPr>
          <w:p w14:paraId="0BEAB904" w14:textId="77777777" w:rsidR="00450C2C" w:rsidRDefault="00450C2C" w:rsidP="00B01E2D">
            <w:pPr>
              <w:spacing w:before="60"/>
              <w:rPr>
                <w:i/>
                <w:iCs/>
                <w:sz w:val="16"/>
              </w:rPr>
            </w:pPr>
          </w:p>
        </w:tc>
        <w:tc>
          <w:tcPr>
            <w:tcW w:w="501" w:type="pct"/>
            <w:vMerge/>
            <w:vAlign w:val="center"/>
          </w:tcPr>
          <w:p w14:paraId="46C88F1E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54" w:type="pct"/>
            <w:gridSpan w:val="2"/>
            <w:vMerge/>
            <w:vAlign w:val="center"/>
          </w:tcPr>
          <w:p w14:paraId="17274260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55" w:type="pct"/>
            <w:gridSpan w:val="2"/>
            <w:vMerge/>
            <w:vAlign w:val="center"/>
          </w:tcPr>
          <w:p w14:paraId="582A137F" w14:textId="77777777" w:rsidR="00450C2C" w:rsidRPr="0092705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09" w:type="pct"/>
            <w:gridSpan w:val="2"/>
            <w:vMerge/>
            <w:vAlign w:val="center"/>
          </w:tcPr>
          <w:p w14:paraId="613AD8EF" w14:textId="77777777" w:rsidR="00450C2C" w:rsidRPr="0092705B" w:rsidRDefault="00450C2C" w:rsidP="00B01E2D">
            <w:pPr>
              <w:spacing w:before="40" w:after="0"/>
              <w:rPr>
                <w:i/>
                <w:iCs/>
                <w:sz w:val="16"/>
              </w:rPr>
            </w:pPr>
          </w:p>
        </w:tc>
        <w:tc>
          <w:tcPr>
            <w:tcW w:w="9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A134F3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Travel</w:t>
            </w:r>
          </w:p>
        </w:tc>
        <w:tc>
          <w:tcPr>
            <w:tcW w:w="542" w:type="pct"/>
          </w:tcPr>
          <w:p w14:paraId="287905E0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3,000</w:t>
            </w:r>
          </w:p>
        </w:tc>
      </w:tr>
      <w:tr w:rsidR="00450C2C" w14:paraId="4A7C7CE8" w14:textId="77777777" w:rsidTr="00B01E2D">
        <w:trPr>
          <w:cantSplit/>
          <w:trHeight w:val="135"/>
        </w:trPr>
        <w:tc>
          <w:tcPr>
            <w:tcW w:w="862" w:type="pct"/>
            <w:vMerge/>
            <w:shd w:val="clear" w:color="auto" w:fill="CCCCCC"/>
          </w:tcPr>
          <w:p w14:paraId="38422A65" w14:textId="77777777" w:rsidR="00450C2C" w:rsidRDefault="00450C2C" w:rsidP="00B01E2D"/>
        </w:tc>
        <w:tc>
          <w:tcPr>
            <w:tcW w:w="864" w:type="pct"/>
            <w:vMerge/>
          </w:tcPr>
          <w:p w14:paraId="5D614785" w14:textId="77777777" w:rsidR="00450C2C" w:rsidRDefault="00450C2C" w:rsidP="00B01E2D">
            <w:pPr>
              <w:spacing w:before="60"/>
              <w:rPr>
                <w:i/>
                <w:iCs/>
                <w:sz w:val="16"/>
              </w:rPr>
            </w:pPr>
          </w:p>
        </w:tc>
        <w:tc>
          <w:tcPr>
            <w:tcW w:w="501" w:type="pct"/>
            <w:vMerge/>
            <w:vAlign w:val="center"/>
          </w:tcPr>
          <w:p w14:paraId="7801A98E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54" w:type="pct"/>
            <w:gridSpan w:val="2"/>
            <w:vMerge/>
            <w:vAlign w:val="center"/>
          </w:tcPr>
          <w:p w14:paraId="72D2B088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55" w:type="pct"/>
            <w:gridSpan w:val="2"/>
            <w:vMerge/>
            <w:vAlign w:val="center"/>
          </w:tcPr>
          <w:p w14:paraId="17CB4CAB" w14:textId="77777777" w:rsidR="00450C2C" w:rsidRPr="0092705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09" w:type="pct"/>
            <w:gridSpan w:val="2"/>
            <w:vMerge/>
            <w:vAlign w:val="center"/>
          </w:tcPr>
          <w:p w14:paraId="6D48E7F4" w14:textId="77777777" w:rsidR="00450C2C" w:rsidRPr="0092705B" w:rsidRDefault="00450C2C" w:rsidP="00B01E2D">
            <w:pPr>
              <w:spacing w:before="40" w:after="0"/>
              <w:rPr>
                <w:i/>
                <w:iCs/>
                <w:sz w:val="16"/>
              </w:rPr>
            </w:pPr>
          </w:p>
        </w:tc>
        <w:tc>
          <w:tcPr>
            <w:tcW w:w="9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F75F73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Contractual Services-comp</w:t>
            </w:r>
          </w:p>
        </w:tc>
        <w:tc>
          <w:tcPr>
            <w:tcW w:w="542" w:type="pct"/>
          </w:tcPr>
          <w:p w14:paraId="4D157028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93,000</w:t>
            </w:r>
          </w:p>
        </w:tc>
      </w:tr>
      <w:tr w:rsidR="00450C2C" w14:paraId="28E4389A" w14:textId="77777777" w:rsidTr="00B01E2D">
        <w:trPr>
          <w:cantSplit/>
          <w:trHeight w:val="135"/>
        </w:trPr>
        <w:tc>
          <w:tcPr>
            <w:tcW w:w="862" w:type="pct"/>
            <w:vMerge/>
            <w:shd w:val="clear" w:color="auto" w:fill="CCCCCC"/>
          </w:tcPr>
          <w:p w14:paraId="24D0A9F9" w14:textId="77777777" w:rsidR="00450C2C" w:rsidRDefault="00450C2C" w:rsidP="00B01E2D"/>
        </w:tc>
        <w:tc>
          <w:tcPr>
            <w:tcW w:w="864" w:type="pct"/>
            <w:vMerge/>
          </w:tcPr>
          <w:p w14:paraId="74157930" w14:textId="77777777" w:rsidR="00450C2C" w:rsidRDefault="00450C2C" w:rsidP="00B01E2D">
            <w:pPr>
              <w:spacing w:before="60"/>
              <w:rPr>
                <w:i/>
                <w:iCs/>
                <w:sz w:val="16"/>
              </w:rPr>
            </w:pPr>
          </w:p>
        </w:tc>
        <w:tc>
          <w:tcPr>
            <w:tcW w:w="501" w:type="pct"/>
            <w:vMerge/>
            <w:vAlign w:val="center"/>
          </w:tcPr>
          <w:p w14:paraId="76D72E6E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54" w:type="pct"/>
            <w:gridSpan w:val="2"/>
            <w:vMerge/>
            <w:vAlign w:val="center"/>
          </w:tcPr>
          <w:p w14:paraId="381D25E0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55" w:type="pct"/>
            <w:gridSpan w:val="2"/>
            <w:vMerge/>
            <w:vAlign w:val="center"/>
          </w:tcPr>
          <w:p w14:paraId="5142DC37" w14:textId="77777777" w:rsidR="00450C2C" w:rsidRPr="0092705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09" w:type="pct"/>
            <w:gridSpan w:val="2"/>
            <w:vMerge/>
            <w:vAlign w:val="center"/>
          </w:tcPr>
          <w:p w14:paraId="0D06FBA8" w14:textId="77777777" w:rsidR="00450C2C" w:rsidRPr="0092705B" w:rsidRDefault="00450C2C" w:rsidP="00B01E2D">
            <w:pPr>
              <w:spacing w:before="40" w:after="0"/>
              <w:rPr>
                <w:i/>
                <w:iCs/>
                <w:sz w:val="16"/>
              </w:rPr>
            </w:pPr>
          </w:p>
        </w:tc>
        <w:tc>
          <w:tcPr>
            <w:tcW w:w="9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F10F0E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Audio visual</w:t>
            </w:r>
          </w:p>
        </w:tc>
        <w:tc>
          <w:tcPr>
            <w:tcW w:w="542" w:type="pct"/>
          </w:tcPr>
          <w:p w14:paraId="3DDB80AD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4,000</w:t>
            </w:r>
          </w:p>
        </w:tc>
      </w:tr>
      <w:tr w:rsidR="00450C2C" w14:paraId="05F99921" w14:textId="77777777" w:rsidTr="00B01E2D">
        <w:trPr>
          <w:cantSplit/>
          <w:trHeight w:val="135"/>
        </w:trPr>
        <w:tc>
          <w:tcPr>
            <w:tcW w:w="862" w:type="pct"/>
            <w:vMerge/>
            <w:shd w:val="clear" w:color="auto" w:fill="CCCCCC"/>
          </w:tcPr>
          <w:p w14:paraId="565C37EC" w14:textId="77777777" w:rsidR="00450C2C" w:rsidRDefault="00450C2C" w:rsidP="00B01E2D"/>
        </w:tc>
        <w:tc>
          <w:tcPr>
            <w:tcW w:w="864" w:type="pct"/>
            <w:vMerge/>
            <w:tcBorders>
              <w:bottom w:val="single" w:sz="4" w:space="0" w:color="auto"/>
            </w:tcBorders>
          </w:tcPr>
          <w:p w14:paraId="2ADA399E" w14:textId="77777777" w:rsidR="00450C2C" w:rsidRDefault="00450C2C" w:rsidP="00B01E2D">
            <w:pPr>
              <w:spacing w:before="60"/>
              <w:rPr>
                <w:i/>
                <w:iCs/>
                <w:sz w:val="16"/>
              </w:rPr>
            </w:pPr>
          </w:p>
        </w:tc>
        <w:tc>
          <w:tcPr>
            <w:tcW w:w="501" w:type="pct"/>
            <w:vMerge/>
            <w:tcBorders>
              <w:bottom w:val="single" w:sz="4" w:space="0" w:color="auto"/>
            </w:tcBorders>
            <w:vAlign w:val="center"/>
          </w:tcPr>
          <w:p w14:paraId="10E136EC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5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B04AB04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5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D218387" w14:textId="77777777" w:rsidR="00450C2C" w:rsidRPr="0092705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0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9BFD265" w14:textId="77777777" w:rsidR="00450C2C" w:rsidRPr="0092705B" w:rsidRDefault="00450C2C" w:rsidP="00B01E2D">
            <w:pPr>
              <w:spacing w:before="40" w:after="0"/>
              <w:rPr>
                <w:i/>
                <w:iCs/>
                <w:sz w:val="16"/>
              </w:rPr>
            </w:pPr>
          </w:p>
        </w:tc>
        <w:tc>
          <w:tcPr>
            <w:tcW w:w="9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F74C61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Miscellaneous Expenses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14:paraId="4039D6FE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500</w:t>
            </w:r>
          </w:p>
        </w:tc>
      </w:tr>
      <w:tr w:rsidR="00450C2C" w14:paraId="151DE3D5" w14:textId="77777777" w:rsidTr="00B01E2D">
        <w:trPr>
          <w:cantSplit/>
          <w:trHeight w:val="122"/>
        </w:trPr>
        <w:tc>
          <w:tcPr>
            <w:tcW w:w="862" w:type="pct"/>
            <w:vMerge/>
            <w:shd w:val="clear" w:color="auto" w:fill="CCCCCC"/>
          </w:tcPr>
          <w:p w14:paraId="53744C12" w14:textId="77777777" w:rsidR="00450C2C" w:rsidRDefault="00450C2C" w:rsidP="00B01E2D"/>
        </w:tc>
        <w:tc>
          <w:tcPr>
            <w:tcW w:w="864" w:type="pct"/>
            <w:vMerge w:val="restart"/>
            <w:tcBorders>
              <w:top w:val="single" w:sz="4" w:space="0" w:color="auto"/>
            </w:tcBorders>
          </w:tcPr>
          <w:p w14:paraId="2F973A83" w14:textId="77777777" w:rsidR="00450C2C" w:rsidRDefault="00450C2C" w:rsidP="00B01E2D">
            <w:pPr>
              <w:spacing w:before="6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6. Activity Veteran Support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</w:tcBorders>
            <w:vAlign w:val="center"/>
          </w:tcPr>
          <w:p w14:paraId="57AC839D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  <w:r w:rsidRPr="0035774B">
              <w:rPr>
                <w:i/>
                <w:iCs/>
                <w:sz w:val="16"/>
              </w:rPr>
              <w:t>32,300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041F794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  <w:r w:rsidRPr="0035774B">
              <w:rPr>
                <w:i/>
                <w:iCs/>
                <w:sz w:val="16"/>
              </w:rPr>
              <w:t>82,700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DC39E90" w14:textId="77777777" w:rsidR="00450C2C" w:rsidRPr="0092705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  <w:r w:rsidRPr="0092705B">
              <w:rPr>
                <w:i/>
                <w:iCs/>
                <w:sz w:val="16"/>
              </w:rPr>
              <w:t>UNDP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4A6E42F" w14:textId="77777777" w:rsidR="00450C2C" w:rsidRPr="0092705B" w:rsidRDefault="00450C2C" w:rsidP="00B01E2D">
            <w:pPr>
              <w:spacing w:before="40" w:after="0"/>
              <w:rPr>
                <w:i/>
                <w:iCs/>
                <w:sz w:val="16"/>
              </w:rPr>
            </w:pPr>
            <w:r w:rsidRPr="0092705B">
              <w:rPr>
                <w:i/>
                <w:iCs/>
                <w:sz w:val="16"/>
              </w:rPr>
              <w:t>CB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8CD229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Local Consultants</w:t>
            </w:r>
          </w:p>
        </w:tc>
        <w:tc>
          <w:tcPr>
            <w:tcW w:w="542" w:type="pct"/>
            <w:tcBorders>
              <w:top w:val="single" w:sz="4" w:space="0" w:color="auto"/>
            </w:tcBorders>
          </w:tcPr>
          <w:p w14:paraId="42676F19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12,400</w:t>
            </w:r>
          </w:p>
        </w:tc>
      </w:tr>
      <w:tr w:rsidR="00450C2C" w14:paraId="41386391" w14:textId="77777777" w:rsidTr="00B01E2D">
        <w:trPr>
          <w:cantSplit/>
          <w:trHeight w:val="122"/>
        </w:trPr>
        <w:tc>
          <w:tcPr>
            <w:tcW w:w="862" w:type="pct"/>
            <w:vMerge/>
            <w:shd w:val="clear" w:color="auto" w:fill="CCCCCC"/>
          </w:tcPr>
          <w:p w14:paraId="36BA1C60" w14:textId="77777777" w:rsidR="00450C2C" w:rsidRDefault="00450C2C" w:rsidP="00B01E2D"/>
        </w:tc>
        <w:tc>
          <w:tcPr>
            <w:tcW w:w="864" w:type="pct"/>
            <w:vMerge/>
          </w:tcPr>
          <w:p w14:paraId="1CDF58FB" w14:textId="77777777" w:rsidR="00450C2C" w:rsidRDefault="00450C2C" w:rsidP="00B01E2D">
            <w:pPr>
              <w:spacing w:before="60"/>
              <w:rPr>
                <w:i/>
                <w:iCs/>
                <w:sz w:val="16"/>
              </w:rPr>
            </w:pPr>
          </w:p>
        </w:tc>
        <w:tc>
          <w:tcPr>
            <w:tcW w:w="501" w:type="pct"/>
            <w:vMerge/>
            <w:vAlign w:val="center"/>
          </w:tcPr>
          <w:p w14:paraId="3F656150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54" w:type="pct"/>
            <w:gridSpan w:val="2"/>
            <w:vMerge/>
            <w:vAlign w:val="center"/>
          </w:tcPr>
          <w:p w14:paraId="2F530285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55" w:type="pct"/>
            <w:gridSpan w:val="2"/>
            <w:vMerge/>
            <w:vAlign w:val="center"/>
          </w:tcPr>
          <w:p w14:paraId="1E947499" w14:textId="77777777" w:rsidR="00450C2C" w:rsidRPr="0092705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09" w:type="pct"/>
            <w:gridSpan w:val="2"/>
            <w:vMerge/>
            <w:vAlign w:val="center"/>
          </w:tcPr>
          <w:p w14:paraId="4049C19D" w14:textId="77777777" w:rsidR="00450C2C" w:rsidRPr="0092705B" w:rsidRDefault="00450C2C" w:rsidP="00B01E2D">
            <w:pPr>
              <w:spacing w:before="40" w:after="0"/>
              <w:rPr>
                <w:i/>
                <w:iCs/>
                <w:sz w:val="16"/>
              </w:rPr>
            </w:pPr>
          </w:p>
        </w:tc>
        <w:tc>
          <w:tcPr>
            <w:tcW w:w="9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956811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Contractual Services/Companies</w:t>
            </w:r>
          </w:p>
        </w:tc>
        <w:tc>
          <w:tcPr>
            <w:tcW w:w="542" w:type="pct"/>
          </w:tcPr>
          <w:p w14:paraId="46C651AE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15,000</w:t>
            </w:r>
          </w:p>
        </w:tc>
      </w:tr>
      <w:tr w:rsidR="00450C2C" w14:paraId="1373758E" w14:textId="77777777" w:rsidTr="00B01E2D">
        <w:trPr>
          <w:cantSplit/>
          <w:trHeight w:val="122"/>
        </w:trPr>
        <w:tc>
          <w:tcPr>
            <w:tcW w:w="862" w:type="pct"/>
            <w:vMerge/>
            <w:shd w:val="clear" w:color="auto" w:fill="CCCCCC"/>
          </w:tcPr>
          <w:p w14:paraId="2B5085F9" w14:textId="77777777" w:rsidR="00450C2C" w:rsidRDefault="00450C2C" w:rsidP="00B01E2D"/>
        </w:tc>
        <w:tc>
          <w:tcPr>
            <w:tcW w:w="864" w:type="pct"/>
            <w:vMerge/>
          </w:tcPr>
          <w:p w14:paraId="4B306232" w14:textId="77777777" w:rsidR="00450C2C" w:rsidRDefault="00450C2C" w:rsidP="00B01E2D">
            <w:pPr>
              <w:spacing w:before="60"/>
              <w:rPr>
                <w:i/>
                <w:iCs/>
                <w:sz w:val="16"/>
              </w:rPr>
            </w:pPr>
          </w:p>
        </w:tc>
        <w:tc>
          <w:tcPr>
            <w:tcW w:w="501" w:type="pct"/>
            <w:vMerge/>
            <w:vAlign w:val="center"/>
          </w:tcPr>
          <w:p w14:paraId="1A33EF9C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54" w:type="pct"/>
            <w:gridSpan w:val="2"/>
            <w:vMerge/>
            <w:vAlign w:val="center"/>
          </w:tcPr>
          <w:p w14:paraId="557BE62C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55" w:type="pct"/>
            <w:gridSpan w:val="2"/>
            <w:vMerge/>
            <w:vAlign w:val="center"/>
          </w:tcPr>
          <w:p w14:paraId="0D3A1029" w14:textId="77777777" w:rsidR="00450C2C" w:rsidRPr="0092705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09" w:type="pct"/>
            <w:gridSpan w:val="2"/>
            <w:vMerge/>
            <w:vAlign w:val="center"/>
          </w:tcPr>
          <w:p w14:paraId="078AB723" w14:textId="77777777" w:rsidR="00450C2C" w:rsidRPr="0092705B" w:rsidRDefault="00450C2C" w:rsidP="00B01E2D">
            <w:pPr>
              <w:spacing w:before="40" w:after="0"/>
              <w:rPr>
                <w:i/>
                <w:iCs/>
                <w:sz w:val="16"/>
              </w:rPr>
            </w:pPr>
          </w:p>
        </w:tc>
        <w:tc>
          <w:tcPr>
            <w:tcW w:w="9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A05CB4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Grants</w:t>
            </w:r>
          </w:p>
        </w:tc>
        <w:tc>
          <w:tcPr>
            <w:tcW w:w="542" w:type="pct"/>
          </w:tcPr>
          <w:p w14:paraId="76115EEC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86,500</w:t>
            </w:r>
          </w:p>
        </w:tc>
      </w:tr>
      <w:tr w:rsidR="00450C2C" w14:paraId="09FC1B97" w14:textId="77777777" w:rsidTr="00B01E2D">
        <w:trPr>
          <w:cantSplit/>
          <w:trHeight w:val="122"/>
        </w:trPr>
        <w:tc>
          <w:tcPr>
            <w:tcW w:w="862" w:type="pct"/>
            <w:vMerge/>
            <w:shd w:val="clear" w:color="auto" w:fill="CCCCCC"/>
          </w:tcPr>
          <w:p w14:paraId="4F7178C4" w14:textId="77777777" w:rsidR="00450C2C" w:rsidRDefault="00450C2C" w:rsidP="00B01E2D"/>
        </w:tc>
        <w:tc>
          <w:tcPr>
            <w:tcW w:w="864" w:type="pct"/>
            <w:vMerge/>
            <w:tcBorders>
              <w:bottom w:val="single" w:sz="4" w:space="0" w:color="auto"/>
            </w:tcBorders>
          </w:tcPr>
          <w:p w14:paraId="4F32C92D" w14:textId="77777777" w:rsidR="00450C2C" w:rsidRDefault="00450C2C" w:rsidP="00B01E2D">
            <w:pPr>
              <w:spacing w:before="60"/>
              <w:rPr>
                <w:i/>
                <w:iCs/>
                <w:sz w:val="16"/>
              </w:rPr>
            </w:pPr>
          </w:p>
        </w:tc>
        <w:tc>
          <w:tcPr>
            <w:tcW w:w="501" w:type="pct"/>
            <w:vMerge/>
            <w:tcBorders>
              <w:bottom w:val="single" w:sz="4" w:space="0" w:color="auto"/>
            </w:tcBorders>
            <w:vAlign w:val="center"/>
          </w:tcPr>
          <w:p w14:paraId="6A5C923F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5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C635EFD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5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B400387" w14:textId="77777777" w:rsidR="00450C2C" w:rsidRPr="0092705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0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1D41003" w14:textId="77777777" w:rsidR="00450C2C" w:rsidRPr="0092705B" w:rsidRDefault="00450C2C" w:rsidP="00B01E2D">
            <w:pPr>
              <w:spacing w:before="40" w:after="0"/>
              <w:rPr>
                <w:i/>
                <w:iCs/>
                <w:sz w:val="16"/>
              </w:rPr>
            </w:pPr>
          </w:p>
        </w:tc>
        <w:tc>
          <w:tcPr>
            <w:tcW w:w="9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76FEE2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Miscellaneous Expenses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14:paraId="031CFBFF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1,100</w:t>
            </w:r>
          </w:p>
        </w:tc>
      </w:tr>
      <w:tr w:rsidR="00450C2C" w14:paraId="46B5FD83" w14:textId="77777777" w:rsidTr="00B01E2D">
        <w:trPr>
          <w:cantSplit/>
          <w:trHeight w:val="100"/>
        </w:trPr>
        <w:tc>
          <w:tcPr>
            <w:tcW w:w="862" w:type="pct"/>
            <w:vMerge/>
            <w:shd w:val="clear" w:color="auto" w:fill="CCCCCC"/>
          </w:tcPr>
          <w:p w14:paraId="27BB1AF2" w14:textId="77777777" w:rsidR="00450C2C" w:rsidRDefault="00450C2C" w:rsidP="00B01E2D"/>
        </w:tc>
        <w:tc>
          <w:tcPr>
            <w:tcW w:w="864" w:type="pct"/>
            <w:vMerge w:val="restart"/>
            <w:tcBorders>
              <w:top w:val="single" w:sz="4" w:space="0" w:color="auto"/>
            </w:tcBorders>
          </w:tcPr>
          <w:p w14:paraId="50056B07" w14:textId="77777777" w:rsidR="00450C2C" w:rsidRDefault="00450C2C" w:rsidP="00B01E2D">
            <w:pPr>
              <w:spacing w:before="6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7. Activity COVID Response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</w:tcBorders>
            <w:vAlign w:val="center"/>
          </w:tcPr>
          <w:p w14:paraId="7AE7D42D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  <w:r w:rsidRPr="0035774B">
              <w:rPr>
                <w:i/>
                <w:iCs/>
                <w:sz w:val="16"/>
              </w:rPr>
              <w:t>40,000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AC3C8C5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  <w:r w:rsidRPr="0035774B">
              <w:rPr>
                <w:i/>
                <w:iCs/>
                <w:sz w:val="16"/>
              </w:rPr>
              <w:t>5,000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3FA0250" w14:textId="77777777" w:rsidR="00450C2C" w:rsidRPr="0092705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  <w:r w:rsidRPr="0092705B">
              <w:rPr>
                <w:i/>
                <w:iCs/>
                <w:sz w:val="16"/>
              </w:rPr>
              <w:t>UNDP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9377B40" w14:textId="77777777" w:rsidR="00450C2C" w:rsidRPr="0092705B" w:rsidRDefault="00450C2C" w:rsidP="00B01E2D">
            <w:pPr>
              <w:spacing w:before="40" w:after="0"/>
              <w:rPr>
                <w:i/>
                <w:iCs/>
                <w:sz w:val="16"/>
              </w:rPr>
            </w:pPr>
            <w:r w:rsidRPr="0092705B">
              <w:rPr>
                <w:i/>
                <w:iCs/>
                <w:sz w:val="16"/>
              </w:rPr>
              <w:t>CB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8004F8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Contractual Services-comp</w:t>
            </w:r>
          </w:p>
        </w:tc>
        <w:tc>
          <w:tcPr>
            <w:tcW w:w="542" w:type="pct"/>
            <w:tcBorders>
              <w:top w:val="single" w:sz="4" w:space="0" w:color="auto"/>
            </w:tcBorders>
          </w:tcPr>
          <w:p w14:paraId="4A4B52D8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9,700</w:t>
            </w:r>
          </w:p>
        </w:tc>
      </w:tr>
      <w:tr w:rsidR="00450C2C" w14:paraId="014042D8" w14:textId="77777777" w:rsidTr="00B01E2D">
        <w:trPr>
          <w:cantSplit/>
          <w:trHeight w:val="97"/>
        </w:trPr>
        <w:tc>
          <w:tcPr>
            <w:tcW w:w="862" w:type="pct"/>
            <w:vMerge/>
            <w:shd w:val="clear" w:color="auto" w:fill="CCCCCC"/>
          </w:tcPr>
          <w:p w14:paraId="4ECB761D" w14:textId="77777777" w:rsidR="00450C2C" w:rsidRDefault="00450C2C" w:rsidP="00B01E2D"/>
        </w:tc>
        <w:tc>
          <w:tcPr>
            <w:tcW w:w="864" w:type="pct"/>
            <w:vMerge/>
          </w:tcPr>
          <w:p w14:paraId="6E7F031C" w14:textId="77777777" w:rsidR="00450C2C" w:rsidRDefault="00450C2C" w:rsidP="00B01E2D">
            <w:pPr>
              <w:spacing w:before="60"/>
              <w:rPr>
                <w:i/>
                <w:iCs/>
                <w:sz w:val="16"/>
              </w:rPr>
            </w:pPr>
          </w:p>
        </w:tc>
        <w:tc>
          <w:tcPr>
            <w:tcW w:w="501" w:type="pct"/>
            <w:vMerge/>
            <w:vAlign w:val="center"/>
          </w:tcPr>
          <w:p w14:paraId="19A73B71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54" w:type="pct"/>
            <w:gridSpan w:val="2"/>
            <w:vMerge/>
            <w:vAlign w:val="center"/>
          </w:tcPr>
          <w:p w14:paraId="3FA011AD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55" w:type="pct"/>
            <w:gridSpan w:val="2"/>
            <w:vMerge/>
            <w:vAlign w:val="center"/>
          </w:tcPr>
          <w:p w14:paraId="7AD2F974" w14:textId="77777777" w:rsidR="00450C2C" w:rsidRPr="0092705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09" w:type="pct"/>
            <w:gridSpan w:val="2"/>
            <w:vMerge/>
            <w:vAlign w:val="center"/>
          </w:tcPr>
          <w:p w14:paraId="0AB8CEA8" w14:textId="77777777" w:rsidR="00450C2C" w:rsidRPr="0092705B" w:rsidRDefault="00450C2C" w:rsidP="00B01E2D">
            <w:pPr>
              <w:spacing w:before="40" w:after="0"/>
              <w:rPr>
                <w:i/>
                <w:iCs/>
                <w:sz w:val="16"/>
              </w:rPr>
            </w:pPr>
          </w:p>
        </w:tc>
        <w:tc>
          <w:tcPr>
            <w:tcW w:w="9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DCABB7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Materials and goods</w:t>
            </w:r>
          </w:p>
        </w:tc>
        <w:tc>
          <w:tcPr>
            <w:tcW w:w="542" w:type="pct"/>
          </w:tcPr>
          <w:p w14:paraId="22B47D86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10,000</w:t>
            </w:r>
          </w:p>
        </w:tc>
      </w:tr>
      <w:tr w:rsidR="00450C2C" w14:paraId="0EFE5A67" w14:textId="77777777" w:rsidTr="00B01E2D">
        <w:trPr>
          <w:cantSplit/>
          <w:trHeight w:val="97"/>
        </w:trPr>
        <w:tc>
          <w:tcPr>
            <w:tcW w:w="862" w:type="pct"/>
            <w:vMerge/>
            <w:shd w:val="clear" w:color="auto" w:fill="CCCCCC"/>
          </w:tcPr>
          <w:p w14:paraId="1950FEAF" w14:textId="77777777" w:rsidR="00450C2C" w:rsidRDefault="00450C2C" w:rsidP="00B01E2D"/>
        </w:tc>
        <w:tc>
          <w:tcPr>
            <w:tcW w:w="864" w:type="pct"/>
            <w:vMerge/>
          </w:tcPr>
          <w:p w14:paraId="53474B7A" w14:textId="77777777" w:rsidR="00450C2C" w:rsidRDefault="00450C2C" w:rsidP="00B01E2D">
            <w:pPr>
              <w:spacing w:before="60"/>
              <w:rPr>
                <w:i/>
                <w:iCs/>
                <w:sz w:val="16"/>
              </w:rPr>
            </w:pPr>
          </w:p>
        </w:tc>
        <w:tc>
          <w:tcPr>
            <w:tcW w:w="501" w:type="pct"/>
            <w:vMerge/>
            <w:vAlign w:val="center"/>
          </w:tcPr>
          <w:p w14:paraId="71276CBC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54" w:type="pct"/>
            <w:gridSpan w:val="2"/>
            <w:vMerge/>
            <w:vAlign w:val="center"/>
          </w:tcPr>
          <w:p w14:paraId="10834F8D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55" w:type="pct"/>
            <w:gridSpan w:val="2"/>
            <w:vMerge/>
            <w:vAlign w:val="center"/>
          </w:tcPr>
          <w:p w14:paraId="188F9364" w14:textId="77777777" w:rsidR="00450C2C" w:rsidRPr="0092705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09" w:type="pct"/>
            <w:gridSpan w:val="2"/>
            <w:vMerge/>
            <w:vAlign w:val="center"/>
          </w:tcPr>
          <w:p w14:paraId="57161B86" w14:textId="77777777" w:rsidR="00450C2C" w:rsidRPr="0092705B" w:rsidRDefault="00450C2C" w:rsidP="00B01E2D">
            <w:pPr>
              <w:spacing w:before="40" w:after="0"/>
              <w:rPr>
                <w:i/>
                <w:iCs/>
                <w:sz w:val="16"/>
              </w:rPr>
            </w:pPr>
          </w:p>
        </w:tc>
        <w:tc>
          <w:tcPr>
            <w:tcW w:w="9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2AC65D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Communication and audiovisual eq.</w:t>
            </w:r>
          </w:p>
        </w:tc>
        <w:tc>
          <w:tcPr>
            <w:tcW w:w="542" w:type="pct"/>
          </w:tcPr>
          <w:p w14:paraId="320899BB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10,000</w:t>
            </w:r>
          </w:p>
        </w:tc>
      </w:tr>
      <w:tr w:rsidR="00450C2C" w14:paraId="767BC215" w14:textId="77777777" w:rsidTr="00B01E2D">
        <w:trPr>
          <w:cantSplit/>
          <w:trHeight w:val="97"/>
        </w:trPr>
        <w:tc>
          <w:tcPr>
            <w:tcW w:w="862" w:type="pct"/>
            <w:vMerge/>
            <w:shd w:val="clear" w:color="auto" w:fill="CCCCCC"/>
          </w:tcPr>
          <w:p w14:paraId="4EDECF20" w14:textId="77777777" w:rsidR="00450C2C" w:rsidRDefault="00450C2C" w:rsidP="00B01E2D"/>
        </w:tc>
        <w:tc>
          <w:tcPr>
            <w:tcW w:w="864" w:type="pct"/>
            <w:vMerge/>
          </w:tcPr>
          <w:p w14:paraId="54BCD0D2" w14:textId="77777777" w:rsidR="00450C2C" w:rsidRDefault="00450C2C" w:rsidP="00B01E2D">
            <w:pPr>
              <w:spacing w:before="60"/>
              <w:rPr>
                <w:i/>
                <w:iCs/>
                <w:sz w:val="16"/>
              </w:rPr>
            </w:pPr>
          </w:p>
        </w:tc>
        <w:tc>
          <w:tcPr>
            <w:tcW w:w="501" w:type="pct"/>
            <w:vMerge/>
            <w:vAlign w:val="center"/>
          </w:tcPr>
          <w:p w14:paraId="6AA3EC17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54" w:type="pct"/>
            <w:gridSpan w:val="2"/>
            <w:vMerge/>
            <w:vAlign w:val="center"/>
          </w:tcPr>
          <w:p w14:paraId="2DA52C76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55" w:type="pct"/>
            <w:gridSpan w:val="2"/>
            <w:vMerge/>
            <w:vAlign w:val="center"/>
          </w:tcPr>
          <w:p w14:paraId="34A7793E" w14:textId="77777777" w:rsidR="00450C2C" w:rsidRPr="0092705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09" w:type="pct"/>
            <w:gridSpan w:val="2"/>
            <w:vMerge/>
            <w:vAlign w:val="center"/>
          </w:tcPr>
          <w:p w14:paraId="17E31937" w14:textId="77777777" w:rsidR="00450C2C" w:rsidRPr="0092705B" w:rsidRDefault="00450C2C" w:rsidP="00B01E2D">
            <w:pPr>
              <w:spacing w:before="40" w:after="0"/>
              <w:rPr>
                <w:i/>
                <w:iCs/>
                <w:sz w:val="16"/>
              </w:rPr>
            </w:pPr>
          </w:p>
        </w:tc>
        <w:tc>
          <w:tcPr>
            <w:tcW w:w="9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4B16B6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Audio visual</w:t>
            </w:r>
          </w:p>
        </w:tc>
        <w:tc>
          <w:tcPr>
            <w:tcW w:w="542" w:type="pct"/>
          </w:tcPr>
          <w:p w14:paraId="21B34C1D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14,700</w:t>
            </w:r>
          </w:p>
        </w:tc>
      </w:tr>
      <w:tr w:rsidR="00450C2C" w14:paraId="3F57FB3E" w14:textId="77777777" w:rsidTr="00B01E2D">
        <w:trPr>
          <w:cantSplit/>
          <w:trHeight w:val="97"/>
        </w:trPr>
        <w:tc>
          <w:tcPr>
            <w:tcW w:w="862" w:type="pct"/>
            <w:vMerge/>
            <w:shd w:val="clear" w:color="auto" w:fill="CCCCCC"/>
          </w:tcPr>
          <w:p w14:paraId="04D19FC3" w14:textId="77777777" w:rsidR="00450C2C" w:rsidRDefault="00450C2C" w:rsidP="00B01E2D"/>
        </w:tc>
        <w:tc>
          <w:tcPr>
            <w:tcW w:w="864" w:type="pct"/>
            <w:vMerge/>
            <w:tcBorders>
              <w:bottom w:val="single" w:sz="4" w:space="0" w:color="auto"/>
            </w:tcBorders>
          </w:tcPr>
          <w:p w14:paraId="78EAA054" w14:textId="77777777" w:rsidR="00450C2C" w:rsidRDefault="00450C2C" w:rsidP="00B01E2D">
            <w:pPr>
              <w:spacing w:before="60"/>
              <w:rPr>
                <w:i/>
                <w:iCs/>
                <w:sz w:val="16"/>
              </w:rPr>
            </w:pPr>
          </w:p>
        </w:tc>
        <w:tc>
          <w:tcPr>
            <w:tcW w:w="501" w:type="pct"/>
            <w:vMerge/>
            <w:tcBorders>
              <w:bottom w:val="single" w:sz="4" w:space="0" w:color="auto"/>
            </w:tcBorders>
            <w:vAlign w:val="center"/>
          </w:tcPr>
          <w:p w14:paraId="5C15A1F6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5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4F3467D" w14:textId="77777777" w:rsidR="00450C2C" w:rsidRPr="0035774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5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3E4075F" w14:textId="77777777" w:rsidR="00450C2C" w:rsidRPr="0092705B" w:rsidRDefault="00450C2C" w:rsidP="00B01E2D">
            <w:pPr>
              <w:spacing w:before="40" w:after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0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DFB98D0" w14:textId="77777777" w:rsidR="00450C2C" w:rsidRPr="0092705B" w:rsidRDefault="00450C2C" w:rsidP="00B01E2D">
            <w:pPr>
              <w:spacing w:before="40" w:after="0"/>
              <w:rPr>
                <w:i/>
                <w:iCs/>
                <w:sz w:val="16"/>
              </w:rPr>
            </w:pPr>
          </w:p>
        </w:tc>
        <w:tc>
          <w:tcPr>
            <w:tcW w:w="9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221A1C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Miscellaneous Expenses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14:paraId="2F508701" w14:textId="77777777" w:rsidR="00450C2C" w:rsidRPr="0092705B" w:rsidRDefault="00450C2C" w:rsidP="00B01E2D">
            <w:pPr>
              <w:spacing w:before="40" w:after="0"/>
              <w:rPr>
                <w:sz w:val="16"/>
              </w:rPr>
            </w:pPr>
            <w:r w:rsidRPr="0092705B">
              <w:rPr>
                <w:sz w:val="16"/>
              </w:rPr>
              <w:t>600</w:t>
            </w:r>
          </w:p>
        </w:tc>
      </w:tr>
      <w:tr w:rsidR="00450C2C" w14:paraId="20642E8F" w14:textId="77777777" w:rsidTr="00B01E2D">
        <w:trPr>
          <w:cantSplit/>
          <w:trHeight w:val="377"/>
        </w:trPr>
        <w:tc>
          <w:tcPr>
            <w:tcW w:w="862" w:type="pct"/>
            <w:vMerge/>
            <w:tcBorders>
              <w:bottom w:val="single" w:sz="4" w:space="0" w:color="auto"/>
            </w:tcBorders>
          </w:tcPr>
          <w:p w14:paraId="2D4E571C" w14:textId="77777777" w:rsidR="00450C2C" w:rsidRDefault="00450C2C" w:rsidP="00B01E2D"/>
        </w:tc>
        <w:tc>
          <w:tcPr>
            <w:tcW w:w="3596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170A1FE" w14:textId="77777777" w:rsidR="00450C2C" w:rsidRPr="00ED57D5" w:rsidRDefault="00450C2C" w:rsidP="00B01E2D">
            <w:pPr>
              <w:spacing w:after="0"/>
              <w:rPr>
                <w:b/>
                <w:sz w:val="20"/>
                <w:szCs w:val="20"/>
              </w:rPr>
            </w:pPr>
            <w:r w:rsidRPr="00ED57D5">
              <w:rPr>
                <w:b/>
                <w:sz w:val="20"/>
                <w:szCs w:val="20"/>
              </w:rPr>
              <w:t>Sub-Total for Output 1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903586D" w14:textId="77777777" w:rsidR="00450C2C" w:rsidRDefault="00450C2C" w:rsidP="00B01E2D">
            <w:pPr>
              <w:spacing w:after="0"/>
            </w:pPr>
            <w:r>
              <w:t>600,000</w:t>
            </w:r>
          </w:p>
        </w:tc>
      </w:tr>
      <w:tr w:rsidR="00450C2C" w14:paraId="75FB089D" w14:textId="77777777" w:rsidTr="00B01E2D">
        <w:trPr>
          <w:cantSplit/>
          <w:trHeight w:val="90"/>
        </w:trPr>
        <w:tc>
          <w:tcPr>
            <w:tcW w:w="862" w:type="pct"/>
            <w:shd w:val="clear" w:color="auto" w:fill="CCCCCC"/>
          </w:tcPr>
          <w:p w14:paraId="3E5AD913" w14:textId="77777777" w:rsidR="00450C2C" w:rsidRPr="00F1337B" w:rsidRDefault="00450C2C" w:rsidP="00B01E2D">
            <w:pPr>
              <w:spacing w:before="60"/>
              <w:rPr>
                <w:b/>
              </w:rPr>
            </w:pPr>
            <w:r w:rsidRPr="00F1337B">
              <w:rPr>
                <w:b/>
              </w:rPr>
              <w:t>TOTAL</w:t>
            </w:r>
            <w:bookmarkStart w:id="0" w:name="_GoBack"/>
            <w:bookmarkEnd w:id="0"/>
          </w:p>
        </w:tc>
        <w:tc>
          <w:tcPr>
            <w:tcW w:w="864" w:type="pct"/>
            <w:tcBorders>
              <w:right w:val="nil"/>
            </w:tcBorders>
            <w:shd w:val="thinDiagCross" w:color="auto" w:fill="CCCCCC"/>
          </w:tcPr>
          <w:p w14:paraId="3E467F6D" w14:textId="77777777" w:rsidR="00450C2C" w:rsidRDefault="00450C2C" w:rsidP="00B01E2D"/>
        </w:tc>
        <w:tc>
          <w:tcPr>
            <w:tcW w:w="501" w:type="pct"/>
            <w:tcBorders>
              <w:left w:val="nil"/>
              <w:right w:val="nil"/>
            </w:tcBorders>
            <w:shd w:val="thinDiagCross" w:color="auto" w:fill="CCCCCC"/>
          </w:tcPr>
          <w:p w14:paraId="3193440D" w14:textId="77777777" w:rsidR="00450C2C" w:rsidRDefault="00450C2C" w:rsidP="00B01E2D"/>
        </w:tc>
        <w:tc>
          <w:tcPr>
            <w:tcW w:w="172" w:type="pct"/>
            <w:tcBorders>
              <w:left w:val="nil"/>
              <w:right w:val="nil"/>
            </w:tcBorders>
            <w:shd w:val="thinDiagCross" w:color="auto" w:fill="CCCCCC"/>
          </w:tcPr>
          <w:p w14:paraId="79A67D30" w14:textId="77777777" w:rsidR="00450C2C" w:rsidRDefault="00450C2C" w:rsidP="00B01E2D"/>
        </w:tc>
        <w:tc>
          <w:tcPr>
            <w:tcW w:w="282" w:type="pct"/>
            <w:tcBorders>
              <w:left w:val="nil"/>
              <w:right w:val="nil"/>
            </w:tcBorders>
            <w:shd w:val="thinDiagCross" w:color="auto" w:fill="CCCCCC"/>
          </w:tcPr>
          <w:p w14:paraId="031D8BCF" w14:textId="77777777" w:rsidR="00450C2C" w:rsidRDefault="00450C2C" w:rsidP="00B01E2D"/>
        </w:tc>
        <w:tc>
          <w:tcPr>
            <w:tcW w:w="257" w:type="pct"/>
            <w:tcBorders>
              <w:left w:val="nil"/>
              <w:right w:val="nil"/>
            </w:tcBorders>
            <w:shd w:val="thinDiagCross" w:color="auto" w:fill="CCCCCC"/>
          </w:tcPr>
          <w:p w14:paraId="1F8930EF" w14:textId="77777777" w:rsidR="00450C2C" w:rsidRDefault="00450C2C" w:rsidP="00B01E2D"/>
        </w:tc>
        <w:tc>
          <w:tcPr>
            <w:tcW w:w="472" w:type="pct"/>
            <w:gridSpan w:val="2"/>
            <w:tcBorders>
              <w:left w:val="nil"/>
              <w:right w:val="nil"/>
            </w:tcBorders>
            <w:shd w:val="thinDiagCross" w:color="auto" w:fill="CCCCCC"/>
          </w:tcPr>
          <w:p w14:paraId="6D270529" w14:textId="77777777" w:rsidR="00450C2C" w:rsidRDefault="00450C2C" w:rsidP="00B01E2D"/>
        </w:tc>
        <w:tc>
          <w:tcPr>
            <w:tcW w:w="135" w:type="pct"/>
            <w:tcBorders>
              <w:left w:val="nil"/>
            </w:tcBorders>
            <w:shd w:val="thinDiagCross" w:color="auto" w:fill="CCCCCC"/>
          </w:tcPr>
          <w:p w14:paraId="0CFDD98D" w14:textId="77777777" w:rsidR="00450C2C" w:rsidRDefault="00450C2C" w:rsidP="00B01E2D"/>
        </w:tc>
        <w:tc>
          <w:tcPr>
            <w:tcW w:w="913" w:type="pct"/>
            <w:shd w:val="clear" w:color="auto" w:fill="CCCCCC"/>
          </w:tcPr>
          <w:p w14:paraId="018FC02E" w14:textId="77777777" w:rsidR="00450C2C" w:rsidRDefault="00450C2C" w:rsidP="00B01E2D"/>
        </w:tc>
        <w:tc>
          <w:tcPr>
            <w:tcW w:w="542" w:type="pct"/>
            <w:shd w:val="clear" w:color="auto" w:fill="CCCCCC"/>
          </w:tcPr>
          <w:p w14:paraId="02CC62E8" w14:textId="77777777" w:rsidR="00450C2C" w:rsidRDefault="00450C2C" w:rsidP="00B01E2D">
            <w:r>
              <w:t>600,000</w:t>
            </w:r>
          </w:p>
        </w:tc>
      </w:tr>
    </w:tbl>
    <w:p w14:paraId="2796CB06" w14:textId="77777777" w:rsidR="00450C2C" w:rsidRDefault="00450C2C" w:rsidP="006D679B"/>
    <w:sectPr w:rsidR="00450C2C" w:rsidSect="00450C2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D372D" w14:textId="77777777" w:rsidR="00F032AC" w:rsidRDefault="00F032AC" w:rsidP="00450C2C">
      <w:pPr>
        <w:spacing w:after="0" w:line="240" w:lineRule="auto"/>
      </w:pPr>
      <w:r>
        <w:separator/>
      </w:r>
    </w:p>
  </w:endnote>
  <w:endnote w:type="continuationSeparator" w:id="0">
    <w:p w14:paraId="6BA5302B" w14:textId="77777777" w:rsidR="00F032AC" w:rsidRDefault="00F032AC" w:rsidP="0045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E25C5" w14:textId="77777777" w:rsidR="00F032AC" w:rsidRDefault="00F032AC" w:rsidP="00450C2C">
      <w:pPr>
        <w:spacing w:after="0" w:line="240" w:lineRule="auto"/>
      </w:pPr>
      <w:r>
        <w:separator/>
      </w:r>
    </w:p>
  </w:footnote>
  <w:footnote w:type="continuationSeparator" w:id="0">
    <w:p w14:paraId="5CF7AFE5" w14:textId="77777777" w:rsidR="00F032AC" w:rsidRDefault="00F032AC" w:rsidP="00450C2C">
      <w:pPr>
        <w:spacing w:after="0" w:line="240" w:lineRule="auto"/>
      </w:pPr>
      <w:r>
        <w:continuationSeparator/>
      </w:r>
    </w:p>
  </w:footnote>
  <w:footnote w:id="1">
    <w:p w14:paraId="3846F297" w14:textId="77777777" w:rsidR="00450C2C" w:rsidRPr="0092705B" w:rsidRDefault="00450C2C" w:rsidP="00450C2C">
      <w:pPr>
        <w:pStyle w:val="FootnoteText"/>
        <w:rPr>
          <w:rFonts w:ascii="Calibri" w:hAnsi="Calibri"/>
          <w:sz w:val="16"/>
          <w:szCs w:val="16"/>
        </w:rPr>
      </w:pPr>
      <w:r w:rsidRPr="0092705B">
        <w:rPr>
          <w:rStyle w:val="FootnoteReference"/>
          <w:rFonts w:ascii="Calibri" w:hAnsi="Calibri"/>
          <w:sz w:val="16"/>
          <w:szCs w:val="16"/>
        </w:rPr>
        <w:footnoteRef/>
      </w:r>
      <w:r w:rsidRPr="0092705B">
        <w:rPr>
          <w:rFonts w:ascii="Calibri" w:hAnsi="Calibri"/>
          <w:sz w:val="16"/>
          <w:szCs w:val="16"/>
        </w:rPr>
        <w:t xml:space="preserve"> Cost definitions and classifications for </w:t>
      </w:r>
      <w:proofErr w:type="spellStart"/>
      <w:r w:rsidRPr="0092705B">
        <w:rPr>
          <w:rFonts w:ascii="Calibri" w:hAnsi="Calibri"/>
          <w:sz w:val="16"/>
          <w:szCs w:val="16"/>
        </w:rPr>
        <w:t>programme</w:t>
      </w:r>
      <w:proofErr w:type="spellEnd"/>
      <w:r w:rsidRPr="0092705B">
        <w:rPr>
          <w:rFonts w:ascii="Calibri" w:hAnsi="Calibri"/>
          <w:sz w:val="16"/>
          <w:szCs w:val="16"/>
        </w:rPr>
        <w:t xml:space="preserve"> and development effectiveness costs to be charged to the project are defined in the Executive Board decision DP/2010/32</w:t>
      </w:r>
    </w:p>
  </w:footnote>
  <w:footnote w:id="2">
    <w:p w14:paraId="14D56838" w14:textId="3D53F71E" w:rsidR="00450C2C" w:rsidRPr="00ED57D5" w:rsidRDefault="00450C2C" w:rsidP="00450C2C">
      <w:pPr>
        <w:pStyle w:val="FootnoteText"/>
        <w:rPr>
          <w:rFonts w:ascii="Calibri" w:hAnsi="Calibri"/>
        </w:rPr>
      </w:pPr>
      <w:r w:rsidRPr="0092705B">
        <w:rPr>
          <w:rStyle w:val="FootnoteReference"/>
          <w:sz w:val="16"/>
          <w:szCs w:val="16"/>
        </w:rPr>
        <w:footnoteRef/>
      </w:r>
      <w:r w:rsidRPr="0092705B">
        <w:rPr>
          <w:sz w:val="16"/>
          <w:szCs w:val="16"/>
        </w:rPr>
        <w:t xml:space="preserve"> </w:t>
      </w:r>
      <w:r w:rsidRPr="0092705B">
        <w:rPr>
          <w:rFonts w:ascii="Calibri" w:hAnsi="Calibri" w:cs="Arial"/>
          <w:color w:val="333333"/>
          <w:sz w:val="16"/>
          <w:szCs w:val="16"/>
        </w:rPr>
        <w:t xml:space="preserve">Changes to a project budget affecting the scope (outputs), completion date, or total estimated project costs require a formal budget revision that must be signed by the project board. In other cases, the UNDP </w:t>
      </w:r>
      <w:proofErr w:type="spellStart"/>
      <w:r w:rsidRPr="0092705B">
        <w:rPr>
          <w:rFonts w:ascii="Calibri" w:hAnsi="Calibri" w:cs="Arial"/>
          <w:color w:val="333333"/>
          <w:sz w:val="16"/>
          <w:szCs w:val="16"/>
        </w:rPr>
        <w:t>programme</w:t>
      </w:r>
      <w:proofErr w:type="spellEnd"/>
      <w:r w:rsidRPr="0092705B">
        <w:rPr>
          <w:rFonts w:ascii="Calibri" w:hAnsi="Calibri" w:cs="Arial"/>
          <w:color w:val="333333"/>
          <w:sz w:val="16"/>
          <w:szCs w:val="16"/>
        </w:rPr>
        <w:t xml:space="preserve"> manager alone may sign the revision provided the other signatories have no objection. This procedure may be applied for example when the purpose of the revision is only to re-phase activities among years.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277A5"/>
    <w:multiLevelType w:val="hybridMultilevel"/>
    <w:tmpl w:val="03E48DE0"/>
    <w:lvl w:ilvl="0" w:tplc="CD3C1F74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44EE2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1E502B"/>
    <w:multiLevelType w:val="multilevel"/>
    <w:tmpl w:val="ADE00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18"/>
    <w:rsid w:val="00012DE4"/>
    <w:rsid w:val="001E5DA9"/>
    <w:rsid w:val="002F3B1E"/>
    <w:rsid w:val="00450C2C"/>
    <w:rsid w:val="00567E18"/>
    <w:rsid w:val="00620E99"/>
    <w:rsid w:val="006D679B"/>
    <w:rsid w:val="00A97384"/>
    <w:rsid w:val="00C677CC"/>
    <w:rsid w:val="00F0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AD41"/>
  <w15:chartTrackingRefBased/>
  <w15:docId w15:val="{8E4002EB-A922-46F2-928A-77219CF31A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0C2C"/>
    <w:pPr>
      <w:keepNext/>
      <w:numPr>
        <w:numId w:val="1"/>
      </w:numPr>
      <w:pBdr>
        <w:top w:val="single" w:color="auto" w:sz="4" w:space="1"/>
      </w:pBdr>
      <w:suppressAutoHyphens/>
      <w:spacing w:before="104" w:after="226" w:line="240" w:lineRule="auto"/>
      <w:jc w:val="both"/>
      <w:outlineLvl w:val="0"/>
    </w:pPr>
    <w:rPr>
      <w:rFonts w:ascii="Century Gothic" w:hAnsi="Century Gothic" w:eastAsia="Times New Roman" w:cs="Times New Roman"/>
      <w:b/>
      <w:smallCaps/>
      <w:spacing w:val="-2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seditboxdisponly">
    <w:name w:val="pseditbox_disponly"/>
    <w:basedOn w:val="DefaultParagraphFont"/>
    <w:rsid w:val="00012DE4"/>
  </w:style>
  <w:style w:type="character" w:customStyle="1" w:styleId="Heading1Char">
    <w:name w:val="Heading 1 Char"/>
    <w:basedOn w:val="DefaultParagraphFont"/>
    <w:link w:val="Heading1"/>
    <w:rsid w:val="00450C2C"/>
    <w:rPr>
      <w:rFonts w:ascii="Century Gothic" w:hAnsi="Century Gothic" w:eastAsia="Times New Roman" w:cs="Times New Roman"/>
      <w:b/>
      <w:smallCaps/>
      <w:spacing w:val="-2"/>
      <w:sz w:val="28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rsid w:val="00450C2C"/>
    <w:pPr>
      <w:widowControl w:val="0"/>
      <w:spacing w:after="60" w:line="240" w:lineRule="auto"/>
      <w:jc w:val="both"/>
    </w:pPr>
    <w:rPr>
      <w:rFonts w:ascii="Courier" w:hAnsi="Courier"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0C2C"/>
    <w:rPr>
      <w:rFonts w:ascii="Courier" w:hAnsi="Courier" w:eastAsia="Times New Roman" w:cs="Times New Roman"/>
      <w:szCs w:val="20"/>
    </w:rPr>
  </w:style>
  <w:style w:type="character" w:styleId="FootnoteReference">
    <w:name w:val="footnote reference"/>
    <w:uiPriority w:val="99"/>
    <w:rsid w:val="00450C2C"/>
    <w:rPr>
      <w:rFonts w:ascii="Arial" w:hAnsi="Arial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2020-12-29T12:00:00+00:00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Annual/Multi-Year Workplan</TermName>
          <TermId xmlns="http://schemas.microsoft.com/office/infopath/2007/PartnerControls">32cd623a-3734-435b-a6ba-7b0d4a2fa8e7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Document_x0020_Coverage_x0020_Period_x0020_Start_x0020_Date xmlns="f1161f5b-24a3-4c2d-bc81-44cb9325e8ee">2020-11-10T05:00:00+00:00</Document_x0020_Coverage_x0020_Period_x0020_Start_x0020_Date>
    <Document_x0020_Coverage_x0020_Period_x0020_End_x0020_Date xmlns="f1161f5b-24a3-4c2d-bc81-44cb9325e8ee">2021-05-10T04:00:00+00:00</Document_x0020_Coverage_x0020_Period_x0020_End_x0020_Date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1184</Value>
      <Value>1</Value>
      <Value>1113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00132153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ARM</TermName>
          <TermId xmlns="http://schemas.microsoft.com/office/infopath/2007/PartnerControls">b2f7d7d5-ec96-41b3-a66f-70e04c9d0355</TermId>
        </TermInfo>
      </Terms>
    </gc6531b704974d528487414686b72f6f>
    <_dlc_DocId xmlns="f1161f5b-24a3-4c2d-bc81-44cb9325e8ee">ATLASPDC-4-128153</_dlc_DocId>
    <_dlc_DocIdUrl xmlns="f1161f5b-24a3-4c2d-bc81-44cb9325e8ee">
      <Url>https://info.undp.org/docs/pdc/_layouts/DocIdRedir.aspx?ID=ATLASPDC-4-128153</Url>
      <Description>ATLASPDC-4-128153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BE0C712-F562-4E6C-B7AE-228C54D39D93}"/>
</file>

<file path=customXml/itemProps2.xml><?xml version="1.0" encoding="utf-8"?>
<ds:datastoreItem xmlns:ds="http://schemas.openxmlformats.org/officeDocument/2006/customXml" ds:itemID="{464E85DC-B021-43C6-875F-6B4E7570C8A2}"/>
</file>

<file path=customXml/itemProps3.xml><?xml version="1.0" encoding="utf-8"?>
<ds:datastoreItem xmlns:ds="http://schemas.openxmlformats.org/officeDocument/2006/customXml" ds:itemID="{A85BA94F-DA5F-4D7B-8187-BF6227542818}"/>
</file>

<file path=customXml/itemProps4.xml><?xml version="1.0" encoding="utf-8"?>
<ds:datastoreItem xmlns:ds="http://schemas.openxmlformats.org/officeDocument/2006/customXml" ds:itemID="{BF918681-056D-440A-A8BB-2EA66B1A3EA3}"/>
</file>

<file path=customXml/itemProps5.xml><?xml version="1.0" encoding="utf-8"?>
<ds:datastoreItem xmlns:ds="http://schemas.openxmlformats.org/officeDocument/2006/customXml" ds:itemID="{DE7CAB69-B520-428D-A89F-32122A8D6E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Work Plan</dc:title>
  <dc:subject/>
  <dc:creator>Dianna Areyan</dc:creator>
  <cp:keywords/>
  <dc:description/>
  <cp:lastModifiedBy>Dianna Areyan</cp:lastModifiedBy>
  <cp:revision>6</cp:revision>
  <dcterms:created xsi:type="dcterms:W3CDTF">2020-12-14T11:42:00Z</dcterms:created>
  <dcterms:modified xsi:type="dcterms:W3CDTF">2020-12-14T12:02:00Z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1;#English|7f98b732-4b5b-4b70-ba90-a0eff09b5d2d</vt:lpwstr>
  </property>
  <property fmtid="{D5CDD505-2E9C-101B-9397-08002B2CF9AE}" pid="7" name="Operating Unit0">
    <vt:lpwstr>1184;#ARM|b2f7d7d5-ec96-41b3-a66f-70e04c9d0355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1113;#Annual/Multi-Year Workplan|32cd623a-3734-435b-a6ba-7b0d4a2fa8e7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/>
  </property>
  <property fmtid="{D5CDD505-2E9C-101B-9397-08002B2CF9AE}" pid="13" name="_dlc_DocIdItemGuid">
    <vt:lpwstr>4f933dba-baa8-41f9-9f12-f2678590a1f0</vt:lpwstr>
  </property>
  <property fmtid="{D5CDD505-2E9C-101B-9397-08002B2CF9AE}" pid="14" name="DocumentSetDescription">
    <vt:lpwstr/>
  </property>
  <property fmtid="{D5CDD505-2E9C-101B-9397-08002B2CF9AE}" pid="15" name="UnitTaxHTField0">
    <vt:lpwstr/>
  </property>
  <property fmtid="{D5CDD505-2E9C-101B-9397-08002B2CF9AE}" pid="16" name="Unit">
    <vt:lpwstr/>
  </property>
  <property fmtid="{D5CDD505-2E9C-101B-9397-08002B2CF9AE}" pid="17" name="URL">
    <vt:lpwstr/>
  </property>
</Properties>
</file>